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BC" w:rsidRPr="00BE12F6" w:rsidRDefault="00F93489" w:rsidP="00F93489">
      <w:pPr>
        <w:jc w:val="both"/>
        <w:rPr>
          <w:rFonts w:asciiTheme="majorHAnsi" w:hAnsiTheme="majorHAnsi"/>
          <w:b/>
          <w:bCs/>
          <w:i/>
          <w:i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-309880</wp:posOffset>
            </wp:positionV>
            <wp:extent cx="2125980" cy="2145030"/>
            <wp:effectExtent l="0" t="0" r="7620" b="7620"/>
            <wp:wrapTight wrapText="bothSides">
              <wp:wrapPolygon edited="0">
                <wp:start x="0" y="0"/>
                <wp:lineTo x="0" y="21485"/>
                <wp:lineTo x="21484" y="21485"/>
                <wp:lineTo x="21484" y="0"/>
                <wp:lineTo x="0" y="0"/>
              </wp:wrapPolygon>
            </wp:wrapTight>
            <wp:docPr id="3" name="Picture 3" descr="Macintosh HD:Users:chrisrodriguez:Documents:Rita Logos:fwdslhschorus:SLHSCP_Leterhead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hrisrodriguez:Documents:Rita Logos:fwdslhschorus:SLHSCP_Leterhead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2F6" w:rsidRPr="00BE12F6">
        <w:rPr>
          <w:rFonts w:asciiTheme="majorHAnsi" w:hAnsiTheme="majorHAnsi"/>
          <w:b/>
          <w:bCs/>
          <w:i/>
          <w:iCs/>
          <w:sz w:val="40"/>
          <w:szCs w:val="40"/>
          <w:u w:val="single"/>
        </w:rPr>
        <w:t>Parents f</w:t>
      </w:r>
      <w:r w:rsidR="00CF0CBC" w:rsidRPr="00BE12F6">
        <w:rPr>
          <w:rFonts w:asciiTheme="majorHAnsi" w:hAnsiTheme="majorHAnsi"/>
          <w:b/>
          <w:bCs/>
          <w:i/>
          <w:iCs/>
          <w:sz w:val="40"/>
          <w:szCs w:val="40"/>
          <w:u w:val="single"/>
        </w:rPr>
        <w:t>or Choral Arts</w:t>
      </w:r>
      <w:r w:rsidR="005A441D" w:rsidRPr="00BE12F6">
        <w:rPr>
          <w:rFonts w:asciiTheme="majorHAnsi" w:hAnsiTheme="majorHAnsi"/>
          <w:b/>
          <w:bCs/>
          <w:i/>
          <w:iCs/>
          <w:sz w:val="40"/>
          <w:szCs w:val="40"/>
          <w:u w:val="single"/>
        </w:rPr>
        <w:t xml:space="preserve"> (PCA)</w:t>
      </w:r>
    </w:p>
    <w:p w:rsidR="004757E8" w:rsidRPr="00BE12F6" w:rsidRDefault="006C5114" w:rsidP="00F93489">
      <w:pPr>
        <w:pStyle w:val="Heading1"/>
        <w:jc w:val="both"/>
        <w:rPr>
          <w:rFonts w:asciiTheme="majorHAnsi" w:hAnsiTheme="majorHAnsi"/>
          <w:i/>
          <w:sz w:val="24"/>
          <w:szCs w:val="24"/>
        </w:rPr>
      </w:pPr>
      <w:proofErr w:type="gramStart"/>
      <w:r>
        <w:rPr>
          <w:rFonts w:asciiTheme="majorHAnsi" w:hAnsiTheme="majorHAnsi"/>
          <w:i/>
          <w:sz w:val="24"/>
          <w:szCs w:val="24"/>
        </w:rPr>
        <w:t>a</w:t>
      </w:r>
      <w:proofErr w:type="gramEnd"/>
      <w:r w:rsidR="00420258" w:rsidRPr="00BE12F6">
        <w:rPr>
          <w:rFonts w:asciiTheme="majorHAnsi" w:hAnsiTheme="majorHAnsi"/>
          <w:i/>
          <w:sz w:val="24"/>
          <w:szCs w:val="24"/>
        </w:rPr>
        <w:t xml:space="preserve"> </w:t>
      </w:r>
      <w:r w:rsidR="0067090D">
        <w:rPr>
          <w:rFonts w:asciiTheme="majorHAnsi" w:hAnsiTheme="majorHAnsi"/>
          <w:i/>
          <w:sz w:val="24"/>
          <w:szCs w:val="24"/>
        </w:rPr>
        <w:t>501(c)(</w:t>
      </w:r>
      <w:r w:rsidR="003E5DC6" w:rsidRPr="00BE12F6">
        <w:rPr>
          <w:rFonts w:asciiTheme="majorHAnsi" w:hAnsiTheme="majorHAnsi"/>
          <w:i/>
          <w:sz w:val="24"/>
          <w:szCs w:val="24"/>
        </w:rPr>
        <w:t>3</w:t>
      </w:r>
      <w:r w:rsidR="0067090D">
        <w:rPr>
          <w:rFonts w:asciiTheme="majorHAnsi" w:hAnsiTheme="majorHAnsi"/>
          <w:i/>
          <w:sz w:val="24"/>
          <w:szCs w:val="24"/>
        </w:rPr>
        <w:t>)</w:t>
      </w:r>
      <w:r w:rsidR="003E5DC6" w:rsidRPr="00BE12F6">
        <w:rPr>
          <w:rFonts w:asciiTheme="majorHAnsi" w:hAnsiTheme="majorHAnsi"/>
          <w:i/>
          <w:sz w:val="24"/>
          <w:szCs w:val="24"/>
        </w:rPr>
        <w:t xml:space="preserve"> Tax Exempt Organization</w:t>
      </w:r>
    </w:p>
    <w:p w:rsidR="00420258" w:rsidRPr="00BE12F6" w:rsidRDefault="00420258" w:rsidP="00F93489">
      <w:pPr>
        <w:jc w:val="both"/>
        <w:rPr>
          <w:rFonts w:asciiTheme="majorHAnsi" w:hAnsiTheme="majorHAnsi"/>
          <w:sz w:val="16"/>
          <w:szCs w:val="16"/>
        </w:rPr>
      </w:pPr>
    </w:p>
    <w:p w:rsidR="00F93489" w:rsidRDefault="004757E8" w:rsidP="00F93489">
      <w:pPr>
        <w:jc w:val="both"/>
        <w:rPr>
          <w:rFonts w:asciiTheme="majorHAnsi" w:hAnsiTheme="majorHAnsi"/>
          <w:i/>
          <w:sz w:val="24"/>
          <w:szCs w:val="24"/>
        </w:rPr>
      </w:pPr>
      <w:proofErr w:type="gramStart"/>
      <w:r w:rsidRPr="00BE12F6">
        <w:rPr>
          <w:rFonts w:asciiTheme="majorHAnsi" w:hAnsiTheme="majorHAnsi"/>
          <w:i/>
          <w:sz w:val="24"/>
          <w:szCs w:val="24"/>
        </w:rPr>
        <w:t>c/o</w:t>
      </w:r>
      <w:proofErr w:type="gramEnd"/>
      <w:r w:rsidRPr="00BE12F6">
        <w:rPr>
          <w:rFonts w:asciiTheme="majorHAnsi" w:hAnsiTheme="majorHAnsi"/>
          <w:i/>
          <w:sz w:val="24"/>
          <w:szCs w:val="24"/>
        </w:rPr>
        <w:t xml:space="preserve"> SLHS Choral Department</w:t>
      </w:r>
      <w:bookmarkStart w:id="0" w:name="_GoBack"/>
      <w:bookmarkEnd w:id="0"/>
    </w:p>
    <w:p w:rsidR="004757E8" w:rsidRPr="00BE12F6" w:rsidRDefault="004757E8" w:rsidP="00F93489">
      <w:pPr>
        <w:jc w:val="both"/>
        <w:rPr>
          <w:rFonts w:asciiTheme="majorHAnsi" w:hAnsiTheme="majorHAnsi"/>
          <w:i/>
          <w:sz w:val="24"/>
          <w:szCs w:val="24"/>
        </w:rPr>
      </w:pPr>
      <w:r w:rsidRPr="00BE12F6">
        <w:rPr>
          <w:rFonts w:asciiTheme="majorHAnsi" w:hAnsiTheme="majorHAnsi"/>
          <w:i/>
          <w:sz w:val="24"/>
          <w:szCs w:val="24"/>
        </w:rPr>
        <w:t>11400 South Lakes Drive</w:t>
      </w:r>
    </w:p>
    <w:p w:rsidR="004757E8" w:rsidRPr="00BE12F6" w:rsidRDefault="004757E8" w:rsidP="00F93489">
      <w:pPr>
        <w:jc w:val="both"/>
        <w:rPr>
          <w:rFonts w:asciiTheme="majorHAnsi" w:hAnsiTheme="majorHAnsi"/>
          <w:i/>
          <w:sz w:val="24"/>
          <w:szCs w:val="24"/>
        </w:rPr>
      </w:pPr>
      <w:r w:rsidRPr="00BE12F6">
        <w:rPr>
          <w:rFonts w:asciiTheme="majorHAnsi" w:hAnsiTheme="majorHAnsi"/>
          <w:i/>
          <w:sz w:val="24"/>
          <w:szCs w:val="24"/>
        </w:rPr>
        <w:t>Reston, VA  20191</w:t>
      </w:r>
    </w:p>
    <w:p w:rsidR="004757E8" w:rsidRPr="00BE12F6" w:rsidRDefault="00B02D35" w:rsidP="00F93489">
      <w:pPr>
        <w:jc w:val="both"/>
        <w:rPr>
          <w:rFonts w:asciiTheme="majorHAnsi" w:hAnsiTheme="majorHAnsi"/>
          <w:b/>
          <w:sz w:val="24"/>
          <w:szCs w:val="24"/>
        </w:rPr>
      </w:pPr>
      <w:hyperlink r:id="rId6" w:history="1">
        <w:r w:rsidR="00CC5650" w:rsidRPr="00BE12F6">
          <w:rPr>
            <w:rStyle w:val="Hyperlink"/>
            <w:rFonts w:asciiTheme="majorHAnsi" w:hAnsiTheme="majorHAnsi"/>
            <w:b/>
            <w:sz w:val="24"/>
            <w:szCs w:val="24"/>
          </w:rPr>
          <w:t>www.southlakeschorus.org</w:t>
        </w:r>
      </w:hyperlink>
    </w:p>
    <w:p w:rsidR="004F6073" w:rsidRPr="009902F0" w:rsidRDefault="004F6073" w:rsidP="00F93489">
      <w:pPr>
        <w:jc w:val="both"/>
        <w:rPr>
          <w:rFonts w:ascii="Arial Rounded MT Bold" w:hAnsi="Arial Rounded MT Bold"/>
          <w:bCs/>
          <w:i/>
          <w:iCs/>
          <w:sz w:val="16"/>
          <w:szCs w:val="16"/>
        </w:rPr>
      </w:pPr>
    </w:p>
    <w:p w:rsidR="004757E8" w:rsidRPr="00BE12F6" w:rsidRDefault="004757E8" w:rsidP="00F93489">
      <w:pPr>
        <w:jc w:val="both"/>
        <w:rPr>
          <w:rFonts w:asciiTheme="majorHAnsi" w:hAnsiTheme="majorHAnsi"/>
          <w:bCs/>
          <w:i/>
          <w:iCs/>
          <w:sz w:val="32"/>
          <w:szCs w:val="32"/>
        </w:rPr>
      </w:pPr>
      <w:r w:rsidRPr="00BE12F6">
        <w:rPr>
          <w:rFonts w:asciiTheme="majorHAnsi" w:hAnsiTheme="majorHAnsi"/>
          <w:bCs/>
          <w:i/>
          <w:iCs/>
          <w:sz w:val="32"/>
          <w:szCs w:val="32"/>
        </w:rPr>
        <w:t>South Lakes High School’s Chorus Boosters</w:t>
      </w:r>
    </w:p>
    <w:p w:rsidR="004757E8" w:rsidRPr="00BE12F6" w:rsidRDefault="004757E8" w:rsidP="00F93489">
      <w:pPr>
        <w:rPr>
          <w:rFonts w:asciiTheme="majorHAnsi" w:hAnsiTheme="majorHAnsi"/>
        </w:rPr>
      </w:pPr>
    </w:p>
    <w:p w:rsidR="00BE12F6" w:rsidRDefault="007259E7" w:rsidP="007259E7">
      <w:pPr>
        <w:rPr>
          <w:rFonts w:asciiTheme="majorHAnsi" w:hAnsiTheme="majorHAnsi" w:cs="Microsoft Sans Serif"/>
          <w:bCs/>
          <w:sz w:val="24"/>
          <w:szCs w:val="24"/>
        </w:rPr>
      </w:pPr>
      <w:r w:rsidRPr="00BE12F6">
        <w:rPr>
          <w:rFonts w:asciiTheme="majorHAnsi" w:hAnsiTheme="majorHAnsi" w:cs="Microsoft Sans Serif"/>
          <w:bCs/>
          <w:sz w:val="24"/>
          <w:szCs w:val="24"/>
        </w:rPr>
        <w:t xml:space="preserve">    </w:t>
      </w:r>
    </w:p>
    <w:p w:rsidR="004D5BCF" w:rsidRPr="00DA56D5" w:rsidRDefault="007259E7" w:rsidP="00DA56D5">
      <w:pPr>
        <w:spacing w:after="120"/>
        <w:jc w:val="both"/>
        <w:rPr>
          <w:rFonts w:asciiTheme="majorHAnsi" w:hAnsiTheme="majorHAnsi" w:cs="Microsoft Sans Serif"/>
          <w:bCs/>
          <w:sz w:val="24"/>
          <w:szCs w:val="24"/>
        </w:rPr>
      </w:pPr>
      <w:r w:rsidRPr="00BE12F6">
        <w:rPr>
          <w:rFonts w:asciiTheme="majorHAnsi" w:hAnsiTheme="majorHAnsi" w:cs="Microsoft Sans Serif"/>
          <w:bCs/>
          <w:sz w:val="24"/>
          <w:szCs w:val="24"/>
        </w:rPr>
        <w:t>The South Lakes Chor</w:t>
      </w:r>
      <w:r w:rsidR="00BE12F6" w:rsidRPr="00BE12F6">
        <w:rPr>
          <w:rFonts w:asciiTheme="majorHAnsi" w:hAnsiTheme="majorHAnsi" w:cs="Microsoft Sans Serif"/>
          <w:bCs/>
          <w:sz w:val="24"/>
          <w:szCs w:val="24"/>
        </w:rPr>
        <w:t xml:space="preserve">al Program is comprised of </w:t>
      </w:r>
      <w:r w:rsidR="00F93489">
        <w:rPr>
          <w:rFonts w:asciiTheme="majorHAnsi" w:hAnsiTheme="majorHAnsi" w:cs="Microsoft Sans Serif"/>
          <w:bCs/>
          <w:sz w:val="24"/>
          <w:szCs w:val="24"/>
        </w:rPr>
        <w:t>175</w:t>
      </w:r>
      <w:r w:rsidRPr="00BE12F6">
        <w:rPr>
          <w:rFonts w:asciiTheme="majorHAnsi" w:hAnsiTheme="majorHAnsi" w:cs="Microsoft Sans Serif"/>
          <w:bCs/>
          <w:sz w:val="24"/>
          <w:szCs w:val="24"/>
        </w:rPr>
        <w:t xml:space="preserve"> t</w:t>
      </w:r>
      <w:r w:rsidR="0052355A" w:rsidRPr="00BE12F6">
        <w:rPr>
          <w:rFonts w:asciiTheme="majorHAnsi" w:hAnsiTheme="majorHAnsi" w:cs="Microsoft Sans Serif"/>
          <w:bCs/>
          <w:sz w:val="24"/>
          <w:szCs w:val="24"/>
        </w:rPr>
        <w:t xml:space="preserve">alented and enthusiastic vocal </w:t>
      </w:r>
      <w:r w:rsidRPr="00BE12F6">
        <w:rPr>
          <w:rFonts w:asciiTheme="majorHAnsi" w:hAnsiTheme="majorHAnsi" w:cs="Microsoft Sans Serif"/>
          <w:bCs/>
          <w:sz w:val="24"/>
          <w:szCs w:val="24"/>
        </w:rPr>
        <w:t>performers. Every year we seek additional funding to enable all these students to participate in valuable educational opportunities.  It is a fact that the expenses of any Fairfax County Public High School Choral Program exc</w:t>
      </w:r>
      <w:r w:rsidR="0041544F">
        <w:rPr>
          <w:rFonts w:asciiTheme="majorHAnsi" w:hAnsiTheme="majorHAnsi" w:cs="Microsoft Sans Serif"/>
          <w:bCs/>
          <w:sz w:val="24"/>
          <w:szCs w:val="24"/>
        </w:rPr>
        <w:t>eed the annual subsidy provided.</w:t>
      </w:r>
      <w:r w:rsidRPr="00BE12F6">
        <w:rPr>
          <w:rFonts w:asciiTheme="majorHAnsi" w:hAnsiTheme="majorHAnsi" w:cs="Microsoft Sans Serif"/>
          <w:bCs/>
          <w:sz w:val="24"/>
          <w:szCs w:val="24"/>
        </w:rPr>
        <w:t xml:space="preserve">  Parent booster organizations, like Parents for Choral Arts (PCA) are created to fill this gap by providing organized fundraising and volunteer support</w:t>
      </w:r>
      <w:r w:rsidR="0041544F">
        <w:rPr>
          <w:rFonts w:asciiTheme="majorHAnsi" w:hAnsiTheme="majorHAnsi" w:cs="Microsoft Sans Serif"/>
          <w:bCs/>
          <w:sz w:val="24"/>
          <w:szCs w:val="24"/>
        </w:rPr>
        <w:t xml:space="preserve"> to the C</w:t>
      </w:r>
      <w:r w:rsidRPr="00BE12F6">
        <w:rPr>
          <w:rFonts w:asciiTheme="majorHAnsi" w:hAnsiTheme="majorHAnsi" w:cs="Microsoft Sans Serif"/>
          <w:bCs/>
          <w:sz w:val="24"/>
          <w:szCs w:val="24"/>
        </w:rPr>
        <w:t xml:space="preserve">horal director.  </w:t>
      </w:r>
    </w:p>
    <w:p w:rsidR="007259E7" w:rsidRPr="00DA56D5" w:rsidRDefault="004D5BCF" w:rsidP="00DA56D5">
      <w:pPr>
        <w:spacing w:after="120"/>
        <w:jc w:val="both"/>
        <w:rPr>
          <w:rFonts w:asciiTheme="majorHAnsi" w:hAnsiTheme="majorHAnsi" w:cs="Microsoft Sans Serif"/>
          <w:bCs/>
          <w:sz w:val="24"/>
          <w:szCs w:val="24"/>
        </w:rPr>
      </w:pPr>
      <w:r w:rsidRPr="00BE12F6">
        <w:rPr>
          <w:rFonts w:asciiTheme="majorHAnsi" w:hAnsiTheme="majorHAnsi" w:cs="Microsoft Sans Serif"/>
          <w:bCs/>
          <w:sz w:val="24"/>
          <w:szCs w:val="24"/>
        </w:rPr>
        <w:t xml:space="preserve">Donations made to the Parents </w:t>
      </w:r>
      <w:r w:rsidR="00BE12F6" w:rsidRPr="00BE12F6">
        <w:rPr>
          <w:rFonts w:asciiTheme="majorHAnsi" w:hAnsiTheme="majorHAnsi" w:cs="Microsoft Sans Serif"/>
          <w:bCs/>
          <w:sz w:val="24"/>
          <w:szCs w:val="24"/>
        </w:rPr>
        <w:t>f</w:t>
      </w:r>
      <w:r w:rsidRPr="00BE12F6">
        <w:rPr>
          <w:rFonts w:asciiTheme="majorHAnsi" w:hAnsiTheme="majorHAnsi" w:cs="Microsoft Sans Serif"/>
          <w:bCs/>
          <w:sz w:val="24"/>
          <w:szCs w:val="24"/>
        </w:rPr>
        <w:t xml:space="preserve">or Choral Arts (PCA), the SLHS Chorus parent booster organization, will be used to: pay specialized clinicians to train our singers; </w:t>
      </w:r>
      <w:r w:rsidR="00BE12F6">
        <w:rPr>
          <w:rFonts w:asciiTheme="majorHAnsi" w:hAnsiTheme="majorHAnsi" w:cs="Microsoft Sans Serif"/>
          <w:bCs/>
          <w:sz w:val="24"/>
          <w:szCs w:val="24"/>
        </w:rPr>
        <w:t>subsidize uniform fees</w:t>
      </w:r>
      <w:r w:rsidR="00DA56D5">
        <w:rPr>
          <w:rFonts w:asciiTheme="majorHAnsi" w:hAnsiTheme="majorHAnsi" w:cs="Microsoft Sans Serif"/>
          <w:bCs/>
          <w:sz w:val="24"/>
          <w:szCs w:val="24"/>
        </w:rPr>
        <w:t>;</w:t>
      </w:r>
      <w:r w:rsidR="00BE12F6">
        <w:rPr>
          <w:rFonts w:asciiTheme="majorHAnsi" w:hAnsiTheme="majorHAnsi" w:cs="Microsoft Sans Serif"/>
          <w:bCs/>
          <w:sz w:val="24"/>
          <w:szCs w:val="24"/>
        </w:rPr>
        <w:t xml:space="preserve"> </w:t>
      </w:r>
      <w:r w:rsidRPr="00BE12F6">
        <w:rPr>
          <w:rFonts w:asciiTheme="majorHAnsi" w:hAnsiTheme="majorHAnsi" w:cs="Microsoft Sans Serif"/>
          <w:bCs/>
          <w:sz w:val="24"/>
          <w:szCs w:val="24"/>
        </w:rPr>
        <w:t>reduce student share of expenses when traveling to competitions</w:t>
      </w:r>
      <w:r w:rsidR="00BE12F6">
        <w:rPr>
          <w:rFonts w:asciiTheme="majorHAnsi" w:hAnsiTheme="majorHAnsi" w:cs="Microsoft Sans Serif"/>
          <w:bCs/>
          <w:sz w:val="24"/>
          <w:szCs w:val="24"/>
        </w:rPr>
        <w:t xml:space="preserve"> and other music events</w:t>
      </w:r>
      <w:r w:rsidRPr="00BE12F6">
        <w:rPr>
          <w:rFonts w:asciiTheme="majorHAnsi" w:hAnsiTheme="majorHAnsi" w:cs="Microsoft Sans Serif"/>
          <w:bCs/>
          <w:sz w:val="24"/>
          <w:szCs w:val="24"/>
        </w:rPr>
        <w:t xml:space="preserve">; provide scholarship funds for students in financial need; and will purchase additional materials to </w:t>
      </w:r>
      <w:r w:rsidR="00BE12F6">
        <w:rPr>
          <w:rFonts w:asciiTheme="majorHAnsi" w:hAnsiTheme="majorHAnsi" w:cs="Microsoft Sans Serif"/>
          <w:bCs/>
          <w:sz w:val="24"/>
          <w:szCs w:val="24"/>
        </w:rPr>
        <w:t>expand our choral music library &amp; other curricular materials.</w:t>
      </w:r>
    </w:p>
    <w:p w:rsidR="00DA56D5" w:rsidRDefault="00BE12F6" w:rsidP="00DA56D5">
      <w:pPr>
        <w:spacing w:after="120"/>
        <w:jc w:val="both"/>
        <w:rPr>
          <w:rFonts w:asciiTheme="majorHAnsi" w:hAnsiTheme="majorHAnsi" w:cs="Microsoft Sans Serif"/>
          <w:bCs/>
          <w:sz w:val="24"/>
          <w:szCs w:val="24"/>
        </w:rPr>
      </w:pPr>
      <w:r>
        <w:rPr>
          <w:rFonts w:asciiTheme="majorHAnsi" w:hAnsiTheme="majorHAnsi" w:cs="Microsoft Sans Serif"/>
          <w:bCs/>
          <w:sz w:val="24"/>
          <w:szCs w:val="24"/>
        </w:rPr>
        <w:t>The South Lakes High School Chorus has represented the Reston Community with pride and musica</w:t>
      </w:r>
      <w:r w:rsidR="00F93489">
        <w:rPr>
          <w:rFonts w:asciiTheme="majorHAnsi" w:hAnsiTheme="majorHAnsi" w:cs="Microsoft Sans Serif"/>
          <w:bCs/>
          <w:sz w:val="24"/>
          <w:szCs w:val="24"/>
        </w:rPr>
        <w:t>l excellence over the last nine</w:t>
      </w:r>
      <w:r>
        <w:rPr>
          <w:rFonts w:asciiTheme="majorHAnsi" w:hAnsiTheme="majorHAnsi" w:cs="Microsoft Sans Serif"/>
          <w:bCs/>
          <w:sz w:val="24"/>
          <w:szCs w:val="24"/>
        </w:rPr>
        <w:t xml:space="preserve"> years. </w:t>
      </w:r>
      <w:r w:rsidR="0041544F">
        <w:rPr>
          <w:rFonts w:asciiTheme="majorHAnsi" w:hAnsiTheme="majorHAnsi" w:cs="Microsoft Sans Serif"/>
          <w:bCs/>
          <w:sz w:val="24"/>
          <w:szCs w:val="24"/>
        </w:rPr>
        <w:t>Ensembles have been selected to be featured performers for the Virginia Music Educators</w:t>
      </w:r>
      <w:r w:rsidR="00AD5BC3">
        <w:rPr>
          <w:rFonts w:asciiTheme="majorHAnsi" w:hAnsiTheme="majorHAnsi" w:cs="Microsoft Sans Serif"/>
          <w:bCs/>
          <w:sz w:val="24"/>
          <w:szCs w:val="24"/>
        </w:rPr>
        <w:t xml:space="preserve"> In-Service Conference, for </w:t>
      </w:r>
      <w:r w:rsidR="0041544F">
        <w:rPr>
          <w:rFonts w:asciiTheme="majorHAnsi" w:hAnsiTheme="majorHAnsi" w:cs="Microsoft Sans Serif"/>
          <w:bCs/>
          <w:sz w:val="24"/>
          <w:szCs w:val="24"/>
        </w:rPr>
        <w:t>WNBA and NBA Games, Corporate Galas, Community Events, and at universities throughout the Eastern Coast. Ensembles consistently earn Superior ratings and rank amongst the top</w:t>
      </w:r>
      <w:r w:rsidR="00DA56D5">
        <w:rPr>
          <w:rFonts w:asciiTheme="majorHAnsi" w:hAnsiTheme="majorHAnsi" w:cs="Microsoft Sans Serif"/>
          <w:bCs/>
          <w:sz w:val="24"/>
          <w:szCs w:val="24"/>
        </w:rPr>
        <w:t xml:space="preserve"> 5</w:t>
      </w:r>
      <w:r w:rsidR="00AD5BC3">
        <w:rPr>
          <w:rFonts w:asciiTheme="majorHAnsi" w:hAnsiTheme="majorHAnsi" w:cs="Microsoft Sans Serif"/>
          <w:bCs/>
          <w:sz w:val="24"/>
          <w:szCs w:val="24"/>
        </w:rPr>
        <w:t>%</w:t>
      </w:r>
      <w:r w:rsidR="0041544F">
        <w:rPr>
          <w:rFonts w:asciiTheme="majorHAnsi" w:hAnsiTheme="majorHAnsi" w:cs="Microsoft Sans Serif"/>
          <w:bCs/>
          <w:sz w:val="24"/>
          <w:szCs w:val="24"/>
        </w:rPr>
        <w:t xml:space="preserve"> in the country at county, state and national adjudications.</w:t>
      </w:r>
    </w:p>
    <w:p w:rsidR="0041544F" w:rsidRDefault="0041544F" w:rsidP="00DA56D5">
      <w:pPr>
        <w:spacing w:after="120"/>
        <w:jc w:val="both"/>
        <w:rPr>
          <w:rFonts w:asciiTheme="majorHAnsi" w:hAnsiTheme="majorHAnsi" w:cs="Microsoft Sans Serif"/>
          <w:bCs/>
          <w:sz w:val="24"/>
          <w:szCs w:val="24"/>
        </w:rPr>
      </w:pPr>
      <w:r>
        <w:rPr>
          <w:rFonts w:asciiTheme="majorHAnsi" w:hAnsiTheme="majorHAnsi" w:cs="Microsoft Sans Serif"/>
          <w:bCs/>
          <w:sz w:val="24"/>
          <w:szCs w:val="24"/>
        </w:rPr>
        <w:t xml:space="preserve">The Virginia Music Educators Association has named South Lakes High School’s Music Department a ‘Blue Ribbon School’ since 2009 for earning Superior ratings.  </w:t>
      </w:r>
      <w:r w:rsidR="009A322B">
        <w:rPr>
          <w:rFonts w:asciiTheme="majorHAnsi" w:hAnsiTheme="majorHAnsi" w:cs="Microsoft Sans Serif"/>
          <w:bCs/>
          <w:sz w:val="24"/>
          <w:szCs w:val="24"/>
        </w:rPr>
        <w:t xml:space="preserve">The Choral Department is the proud recipient of the 2011 American Association for People with Disabilities (AAPD) Inclusion &amp; Diversity in the Arts </w:t>
      </w:r>
      <w:r>
        <w:rPr>
          <w:rFonts w:asciiTheme="majorHAnsi" w:hAnsiTheme="majorHAnsi" w:cs="Microsoft Sans Serif"/>
          <w:bCs/>
          <w:sz w:val="24"/>
          <w:szCs w:val="24"/>
        </w:rPr>
        <w:t>Award</w:t>
      </w:r>
      <w:r w:rsidR="00DA56D5">
        <w:rPr>
          <w:rFonts w:asciiTheme="majorHAnsi" w:hAnsiTheme="majorHAnsi" w:cs="Microsoft Sans Serif"/>
          <w:bCs/>
          <w:sz w:val="24"/>
          <w:szCs w:val="24"/>
        </w:rPr>
        <w:t>.</w:t>
      </w:r>
    </w:p>
    <w:p w:rsidR="00341835" w:rsidRPr="00BE12F6" w:rsidRDefault="00341835" w:rsidP="00DA56D5">
      <w:pPr>
        <w:spacing w:after="120"/>
        <w:jc w:val="both"/>
        <w:rPr>
          <w:rFonts w:asciiTheme="majorHAnsi" w:hAnsiTheme="majorHAnsi" w:cs="Microsoft Sans Serif"/>
          <w:bCs/>
          <w:sz w:val="24"/>
          <w:szCs w:val="24"/>
        </w:rPr>
      </w:pPr>
      <w:r w:rsidRPr="0041544F">
        <w:rPr>
          <w:rFonts w:asciiTheme="majorHAnsi" w:hAnsiTheme="majorHAnsi" w:cs="Microsoft Sans Serif"/>
          <w:b/>
          <w:bCs/>
          <w:sz w:val="24"/>
          <w:szCs w:val="24"/>
        </w:rPr>
        <w:t xml:space="preserve">Our specific </w:t>
      </w:r>
      <w:r w:rsidR="0041544F" w:rsidRPr="0041544F">
        <w:rPr>
          <w:rFonts w:asciiTheme="majorHAnsi" w:hAnsiTheme="majorHAnsi" w:cs="Microsoft Sans Serif"/>
          <w:b/>
          <w:bCs/>
          <w:sz w:val="24"/>
          <w:szCs w:val="24"/>
        </w:rPr>
        <w:t xml:space="preserve">fundraising </w:t>
      </w:r>
      <w:r w:rsidRPr="0041544F">
        <w:rPr>
          <w:rFonts w:asciiTheme="majorHAnsi" w:hAnsiTheme="majorHAnsi" w:cs="Microsoft Sans Serif"/>
          <w:b/>
          <w:bCs/>
          <w:sz w:val="24"/>
          <w:szCs w:val="24"/>
        </w:rPr>
        <w:t>need</w:t>
      </w:r>
      <w:r w:rsidR="0041544F" w:rsidRPr="0041544F">
        <w:rPr>
          <w:rFonts w:asciiTheme="majorHAnsi" w:hAnsiTheme="majorHAnsi" w:cs="Microsoft Sans Serif"/>
          <w:b/>
          <w:bCs/>
          <w:sz w:val="24"/>
          <w:szCs w:val="24"/>
        </w:rPr>
        <w:t>s this year are:</w:t>
      </w:r>
      <w:r w:rsidR="0041544F">
        <w:rPr>
          <w:rFonts w:asciiTheme="majorHAnsi" w:hAnsiTheme="majorHAnsi" w:cs="Microsoft Sans Serif"/>
          <w:bCs/>
          <w:sz w:val="24"/>
          <w:szCs w:val="24"/>
        </w:rPr>
        <w:t xml:space="preserve"> to </w:t>
      </w:r>
      <w:r w:rsidR="00F93489">
        <w:rPr>
          <w:rFonts w:asciiTheme="majorHAnsi" w:hAnsiTheme="majorHAnsi" w:cs="Microsoft Sans Serif"/>
          <w:bCs/>
          <w:sz w:val="24"/>
          <w:szCs w:val="24"/>
        </w:rPr>
        <w:t xml:space="preserve">help all </w:t>
      </w:r>
      <w:r w:rsidR="007F6A7C" w:rsidRPr="00BE12F6">
        <w:rPr>
          <w:rFonts w:asciiTheme="majorHAnsi" w:hAnsiTheme="majorHAnsi" w:cs="Microsoft Sans Serif"/>
          <w:bCs/>
          <w:sz w:val="24"/>
          <w:szCs w:val="24"/>
        </w:rPr>
        <w:t>of</w:t>
      </w:r>
      <w:r w:rsidRPr="00BE12F6">
        <w:rPr>
          <w:rFonts w:asciiTheme="majorHAnsi" w:hAnsiTheme="majorHAnsi" w:cs="Microsoft Sans Serif"/>
          <w:bCs/>
          <w:sz w:val="24"/>
          <w:szCs w:val="24"/>
        </w:rPr>
        <w:t xml:space="preserve"> our choral students travel to </w:t>
      </w:r>
      <w:r w:rsidR="00F93489">
        <w:rPr>
          <w:rFonts w:asciiTheme="majorHAnsi" w:hAnsiTheme="majorHAnsi" w:cs="Microsoft Sans Serif"/>
          <w:bCs/>
          <w:sz w:val="24"/>
          <w:szCs w:val="24"/>
        </w:rPr>
        <w:t>New York, NY</w:t>
      </w:r>
      <w:r w:rsidR="009902F0" w:rsidRPr="00BE12F6">
        <w:rPr>
          <w:rFonts w:asciiTheme="majorHAnsi" w:hAnsiTheme="majorHAnsi" w:cs="Microsoft Sans Serif"/>
          <w:bCs/>
          <w:sz w:val="24"/>
          <w:szCs w:val="24"/>
        </w:rPr>
        <w:t xml:space="preserve"> </w:t>
      </w:r>
      <w:r w:rsidRPr="00BE12F6">
        <w:rPr>
          <w:rFonts w:asciiTheme="majorHAnsi" w:hAnsiTheme="majorHAnsi" w:cs="Microsoft Sans Serif"/>
          <w:bCs/>
          <w:sz w:val="24"/>
          <w:szCs w:val="24"/>
        </w:rPr>
        <w:t>in April, 201</w:t>
      </w:r>
      <w:r w:rsidR="00F93489">
        <w:rPr>
          <w:rFonts w:asciiTheme="majorHAnsi" w:hAnsiTheme="majorHAnsi" w:cs="Microsoft Sans Serif"/>
          <w:bCs/>
          <w:sz w:val="24"/>
          <w:szCs w:val="24"/>
        </w:rPr>
        <w:t>4 to workshop with Broadway Singers &amp; Actors</w:t>
      </w:r>
      <w:r w:rsidR="0041544F">
        <w:rPr>
          <w:rFonts w:asciiTheme="majorHAnsi" w:hAnsiTheme="majorHAnsi" w:cs="Microsoft Sans Serif"/>
          <w:bCs/>
          <w:sz w:val="24"/>
          <w:szCs w:val="24"/>
        </w:rPr>
        <w:t>, and subsidize costs for new Choral Uniforms.</w:t>
      </w:r>
    </w:p>
    <w:p w:rsidR="00706101" w:rsidRPr="00706101" w:rsidRDefault="007259E7" w:rsidP="00DA56D5">
      <w:pPr>
        <w:spacing w:after="120"/>
        <w:jc w:val="both"/>
        <w:rPr>
          <w:rFonts w:asciiTheme="majorHAnsi" w:hAnsiTheme="majorHAnsi" w:cs="Microsoft Sans Serif"/>
          <w:b/>
          <w:bCs/>
          <w:sz w:val="24"/>
          <w:szCs w:val="24"/>
        </w:rPr>
      </w:pPr>
      <w:r w:rsidRPr="00BE12F6">
        <w:rPr>
          <w:rFonts w:asciiTheme="majorHAnsi" w:hAnsiTheme="majorHAnsi" w:cs="Microsoft Sans Serif"/>
          <w:bCs/>
          <w:sz w:val="24"/>
          <w:szCs w:val="24"/>
        </w:rPr>
        <w:t xml:space="preserve">If you want to support our work with a tax deductible donation, please </w:t>
      </w:r>
      <w:r w:rsidR="00880E82" w:rsidRPr="00BE12F6">
        <w:rPr>
          <w:rFonts w:asciiTheme="majorHAnsi" w:hAnsiTheme="majorHAnsi" w:cs="Microsoft Sans Serif"/>
          <w:bCs/>
          <w:sz w:val="24"/>
          <w:szCs w:val="24"/>
        </w:rPr>
        <w:t>use tear off form below</w:t>
      </w:r>
      <w:r w:rsidRPr="00BE12F6">
        <w:rPr>
          <w:rFonts w:asciiTheme="majorHAnsi" w:hAnsiTheme="majorHAnsi" w:cs="Microsoft Sans Serif"/>
          <w:bCs/>
          <w:sz w:val="24"/>
          <w:szCs w:val="24"/>
        </w:rPr>
        <w:t xml:space="preserve"> or donate on-line by going to </w:t>
      </w:r>
      <w:hyperlink r:id="rId7" w:history="1">
        <w:r w:rsidR="00181BCD" w:rsidRPr="00965DCE">
          <w:rPr>
            <w:rStyle w:val="Hyperlink"/>
            <w:rFonts w:asciiTheme="majorHAnsi" w:hAnsiTheme="majorHAnsi" w:cs="Microsoft Sans Serif"/>
            <w:bCs/>
            <w:i/>
            <w:sz w:val="24"/>
            <w:szCs w:val="24"/>
          </w:rPr>
          <w:t>http://southlakeschorus.org/fundraising/ads-and-tickets/</w:t>
        </w:r>
      </w:hyperlink>
      <w:r w:rsidR="00181BCD">
        <w:rPr>
          <w:rFonts w:asciiTheme="majorHAnsi" w:hAnsiTheme="majorHAnsi" w:cs="Microsoft Sans Serif"/>
          <w:bCs/>
          <w:i/>
          <w:sz w:val="24"/>
          <w:szCs w:val="24"/>
        </w:rPr>
        <w:t xml:space="preserve">. </w:t>
      </w:r>
      <w:r w:rsidR="00AB2069" w:rsidRPr="00BE12F6">
        <w:rPr>
          <w:rFonts w:asciiTheme="majorHAnsi" w:hAnsiTheme="majorHAnsi" w:cs="Microsoft Sans Serif"/>
          <w:bCs/>
          <w:sz w:val="24"/>
          <w:szCs w:val="24"/>
        </w:rPr>
        <w:t>Select “Additional Donation” and input $ amount you wish to donate</w:t>
      </w:r>
      <w:r w:rsidR="00AB2069" w:rsidRPr="00BE12F6">
        <w:rPr>
          <w:rFonts w:asciiTheme="majorHAnsi" w:hAnsiTheme="majorHAnsi" w:cs="Microsoft Sans Serif"/>
          <w:b/>
          <w:bCs/>
          <w:sz w:val="24"/>
          <w:szCs w:val="24"/>
        </w:rPr>
        <w:t>.</w:t>
      </w:r>
      <w:r w:rsidR="00706101">
        <w:rPr>
          <w:rFonts w:asciiTheme="majorHAnsi" w:hAnsiTheme="majorHAnsi" w:cs="Microsoft Sans Serif"/>
          <w:b/>
          <w:bCs/>
          <w:sz w:val="24"/>
          <w:szCs w:val="24"/>
        </w:rPr>
        <w:t xml:space="preserve">   </w:t>
      </w:r>
      <w:r w:rsidR="00706101" w:rsidRPr="00706101">
        <w:rPr>
          <w:rFonts w:asciiTheme="majorHAnsi" w:hAnsiTheme="majorHAnsi" w:cs="Microsoft Sans Serif"/>
          <w:b/>
          <w:bCs/>
          <w:sz w:val="24"/>
          <w:szCs w:val="24"/>
        </w:rPr>
        <w:t xml:space="preserve">Tax ID: </w:t>
      </w:r>
      <w:r w:rsidR="00706101" w:rsidRPr="00706101">
        <w:rPr>
          <w:sz w:val="24"/>
          <w:szCs w:val="24"/>
        </w:rPr>
        <w:t>26-3487105</w:t>
      </w:r>
    </w:p>
    <w:p w:rsidR="00454E91" w:rsidRPr="009263B1" w:rsidRDefault="00454E91" w:rsidP="003F105F">
      <w:pPr>
        <w:jc w:val="both"/>
        <w:rPr>
          <w:sz w:val="16"/>
          <w:szCs w:val="16"/>
        </w:rPr>
      </w:pPr>
    </w:p>
    <w:p w:rsidR="0010200C" w:rsidRPr="0041544F" w:rsidRDefault="0010200C">
      <w:pPr>
        <w:rPr>
          <w:rFonts w:asciiTheme="majorHAnsi" w:hAnsiTheme="majorHAnsi" w:cs="Microsoft Sans Serif"/>
          <w:b/>
          <w:sz w:val="24"/>
          <w:szCs w:val="24"/>
        </w:rPr>
      </w:pPr>
      <w:r w:rsidRPr="0041544F">
        <w:rPr>
          <w:rFonts w:asciiTheme="majorHAnsi" w:hAnsiTheme="majorHAnsi" w:cs="Microsoft Sans Serif"/>
          <w:b/>
          <w:sz w:val="24"/>
          <w:szCs w:val="24"/>
        </w:rPr>
        <w:t>==</w:t>
      </w:r>
      <w:r w:rsidR="004D11BD" w:rsidRPr="0041544F">
        <w:rPr>
          <w:rFonts w:asciiTheme="majorHAnsi" w:hAnsiTheme="majorHAnsi" w:cs="Microsoft Sans Serif"/>
          <w:b/>
          <w:sz w:val="24"/>
          <w:szCs w:val="24"/>
        </w:rPr>
        <w:t>====================</w:t>
      </w:r>
      <w:r w:rsidR="00EE6E7E" w:rsidRPr="0041544F">
        <w:rPr>
          <w:rFonts w:asciiTheme="majorHAnsi" w:hAnsiTheme="majorHAnsi" w:cs="Microsoft Sans Serif"/>
          <w:b/>
          <w:sz w:val="24"/>
          <w:szCs w:val="24"/>
        </w:rPr>
        <w:t>==</w:t>
      </w:r>
      <w:r w:rsidR="00236173" w:rsidRPr="0041544F">
        <w:rPr>
          <w:rFonts w:asciiTheme="majorHAnsi" w:hAnsiTheme="majorHAnsi" w:cs="Microsoft Sans Serif"/>
          <w:b/>
          <w:sz w:val="24"/>
          <w:szCs w:val="24"/>
        </w:rPr>
        <w:t xml:space="preserve"> (</w:t>
      </w:r>
      <w:r w:rsidR="00FA7A2C" w:rsidRPr="0041544F">
        <w:rPr>
          <w:rFonts w:asciiTheme="majorHAnsi" w:hAnsiTheme="majorHAnsi" w:cs="Microsoft Sans Serif"/>
          <w:b/>
          <w:sz w:val="24"/>
          <w:szCs w:val="24"/>
        </w:rPr>
        <w:t>Mail In Donation</w:t>
      </w:r>
      <w:r w:rsidR="004D11BD" w:rsidRPr="0041544F">
        <w:rPr>
          <w:rFonts w:asciiTheme="majorHAnsi" w:hAnsiTheme="majorHAnsi" w:cs="Microsoft Sans Serif"/>
          <w:b/>
          <w:sz w:val="24"/>
          <w:szCs w:val="24"/>
        </w:rPr>
        <w:t xml:space="preserve"> Form</w:t>
      </w:r>
      <w:r w:rsidR="00FA7A2C" w:rsidRPr="0041544F">
        <w:rPr>
          <w:rFonts w:asciiTheme="majorHAnsi" w:hAnsiTheme="majorHAnsi" w:cs="Microsoft Sans Serif"/>
          <w:b/>
          <w:sz w:val="24"/>
          <w:szCs w:val="24"/>
        </w:rPr>
        <w:t xml:space="preserve">: </w:t>
      </w:r>
      <w:r w:rsidR="00236173" w:rsidRPr="0041544F">
        <w:rPr>
          <w:rFonts w:asciiTheme="majorHAnsi" w:hAnsiTheme="majorHAnsi" w:cs="Microsoft Sans Serif"/>
          <w:b/>
          <w:sz w:val="24"/>
          <w:szCs w:val="24"/>
        </w:rPr>
        <w:t xml:space="preserve">Cut </w:t>
      </w:r>
      <w:r w:rsidRPr="0041544F">
        <w:rPr>
          <w:rFonts w:asciiTheme="majorHAnsi" w:hAnsiTheme="majorHAnsi" w:cs="Microsoft Sans Serif"/>
          <w:b/>
          <w:sz w:val="24"/>
          <w:szCs w:val="24"/>
        </w:rPr>
        <w:t>Here)</w:t>
      </w:r>
      <w:r w:rsidR="00FA7A2C" w:rsidRPr="0041544F">
        <w:rPr>
          <w:rFonts w:asciiTheme="majorHAnsi" w:hAnsiTheme="majorHAnsi" w:cs="Microsoft Sans Serif"/>
          <w:b/>
          <w:sz w:val="24"/>
          <w:szCs w:val="24"/>
        </w:rPr>
        <w:t xml:space="preserve"> </w:t>
      </w:r>
      <w:r w:rsidR="004D11BD" w:rsidRPr="0041544F">
        <w:rPr>
          <w:rFonts w:asciiTheme="majorHAnsi" w:hAnsiTheme="majorHAnsi" w:cs="Microsoft Sans Serif"/>
          <w:b/>
          <w:sz w:val="24"/>
          <w:szCs w:val="24"/>
        </w:rPr>
        <w:t>=======================</w:t>
      </w:r>
      <w:r w:rsidRPr="0041544F">
        <w:rPr>
          <w:rFonts w:asciiTheme="majorHAnsi" w:hAnsiTheme="majorHAnsi" w:cs="Microsoft Sans Serif"/>
          <w:b/>
          <w:sz w:val="24"/>
          <w:szCs w:val="24"/>
        </w:rPr>
        <w:t>=</w:t>
      </w:r>
    </w:p>
    <w:p w:rsidR="00480718" w:rsidRPr="0041544F" w:rsidRDefault="00480718" w:rsidP="00480718">
      <w:pPr>
        <w:rPr>
          <w:rFonts w:asciiTheme="majorHAnsi" w:hAnsiTheme="majorHAnsi" w:cs="Microsoft Sans Serif"/>
          <w:b/>
          <w:sz w:val="16"/>
          <w:szCs w:val="16"/>
        </w:rPr>
      </w:pPr>
    </w:p>
    <w:p w:rsidR="004D11BD" w:rsidRPr="0041544F" w:rsidRDefault="0010200C">
      <w:pPr>
        <w:rPr>
          <w:rFonts w:asciiTheme="majorHAnsi" w:hAnsiTheme="majorHAnsi" w:cs="Microsoft Sans Serif"/>
          <w:b/>
          <w:sz w:val="24"/>
          <w:szCs w:val="24"/>
        </w:rPr>
      </w:pPr>
      <w:r w:rsidRPr="0041544F">
        <w:rPr>
          <w:rFonts w:asciiTheme="majorHAnsi" w:hAnsiTheme="majorHAnsi" w:cs="Microsoft Sans Serif"/>
          <w:b/>
          <w:sz w:val="24"/>
          <w:szCs w:val="24"/>
        </w:rPr>
        <w:t>Enclosed is my (tax deductible</w:t>
      </w:r>
      <w:r w:rsidR="00EE6E7E" w:rsidRPr="0041544F">
        <w:rPr>
          <w:rFonts w:asciiTheme="majorHAnsi" w:hAnsiTheme="majorHAnsi" w:cs="Microsoft Sans Serif"/>
          <w:b/>
          <w:sz w:val="24"/>
          <w:szCs w:val="24"/>
        </w:rPr>
        <w:t>*</w:t>
      </w:r>
      <w:r w:rsidRPr="0041544F">
        <w:rPr>
          <w:rFonts w:asciiTheme="majorHAnsi" w:hAnsiTheme="majorHAnsi" w:cs="Microsoft Sans Serif"/>
          <w:b/>
          <w:sz w:val="24"/>
          <w:szCs w:val="24"/>
        </w:rPr>
        <w:t>) contribution for</w:t>
      </w:r>
      <w:r w:rsidR="00EE6E7E" w:rsidRPr="0041544F">
        <w:rPr>
          <w:rFonts w:asciiTheme="majorHAnsi" w:hAnsiTheme="majorHAnsi" w:cs="Microsoft Sans Serif"/>
          <w:b/>
          <w:sz w:val="24"/>
          <w:szCs w:val="24"/>
        </w:rPr>
        <w:t xml:space="preserve">   $ ___</w:t>
      </w:r>
      <w:r w:rsidR="00FA7A2C" w:rsidRPr="0041544F">
        <w:rPr>
          <w:rFonts w:asciiTheme="majorHAnsi" w:hAnsiTheme="majorHAnsi" w:cs="Microsoft Sans Serif"/>
          <w:b/>
          <w:sz w:val="24"/>
          <w:szCs w:val="24"/>
        </w:rPr>
        <w:t>_______</w:t>
      </w:r>
      <w:r w:rsidR="004D11BD" w:rsidRPr="0041544F">
        <w:rPr>
          <w:rFonts w:asciiTheme="majorHAnsi" w:hAnsiTheme="majorHAnsi" w:cs="Microsoft Sans Serif"/>
          <w:b/>
          <w:sz w:val="24"/>
          <w:szCs w:val="24"/>
        </w:rPr>
        <w:t>___</w:t>
      </w:r>
      <w:r w:rsidR="003465AF" w:rsidRPr="0041544F">
        <w:rPr>
          <w:rFonts w:asciiTheme="majorHAnsi" w:hAnsiTheme="majorHAnsi" w:cs="Microsoft Sans Serif"/>
          <w:b/>
          <w:sz w:val="24"/>
          <w:szCs w:val="24"/>
        </w:rPr>
        <w:t>.</w:t>
      </w:r>
      <w:r w:rsidR="00FA7A2C" w:rsidRPr="0041544F">
        <w:rPr>
          <w:rFonts w:asciiTheme="majorHAnsi" w:hAnsiTheme="majorHAnsi" w:cs="Microsoft Sans Serif"/>
          <w:b/>
          <w:sz w:val="24"/>
          <w:szCs w:val="24"/>
        </w:rPr>
        <w:t xml:space="preserve">     </w:t>
      </w:r>
      <w:r w:rsidR="00880E82" w:rsidRPr="0041544F">
        <w:rPr>
          <w:rFonts w:asciiTheme="majorHAnsi" w:hAnsiTheme="majorHAnsi" w:cs="Microsoft Sans Serif"/>
          <w:b/>
          <w:sz w:val="24"/>
          <w:szCs w:val="24"/>
        </w:rPr>
        <w:t>(  CASH  /</w:t>
      </w:r>
      <w:r w:rsidR="004D11BD" w:rsidRPr="0041544F">
        <w:rPr>
          <w:rFonts w:asciiTheme="majorHAnsi" w:hAnsiTheme="majorHAnsi" w:cs="Microsoft Sans Serif"/>
          <w:b/>
          <w:sz w:val="24"/>
          <w:szCs w:val="24"/>
        </w:rPr>
        <w:t xml:space="preserve">  CHECK )</w:t>
      </w:r>
    </w:p>
    <w:p w:rsidR="0010200C" w:rsidRPr="0041544F" w:rsidRDefault="00EE6E7E">
      <w:pPr>
        <w:rPr>
          <w:rFonts w:asciiTheme="majorHAnsi" w:hAnsiTheme="majorHAnsi" w:cs="Microsoft Sans Serif"/>
          <w:b/>
        </w:rPr>
      </w:pPr>
      <w:r w:rsidRPr="0041544F">
        <w:rPr>
          <w:rFonts w:asciiTheme="majorHAnsi" w:hAnsiTheme="majorHAnsi" w:cs="Microsoft Sans Serif"/>
          <w:b/>
        </w:rPr>
        <w:t>(*For your tax records, a recei</w:t>
      </w:r>
      <w:r w:rsidR="0093355F" w:rsidRPr="0041544F">
        <w:rPr>
          <w:rFonts w:asciiTheme="majorHAnsi" w:hAnsiTheme="majorHAnsi" w:cs="Microsoft Sans Serif"/>
          <w:b/>
        </w:rPr>
        <w:t xml:space="preserve">pt will be sent </w:t>
      </w:r>
      <w:r w:rsidR="004D11BD" w:rsidRPr="0041544F">
        <w:rPr>
          <w:rFonts w:asciiTheme="majorHAnsi" w:hAnsiTheme="majorHAnsi" w:cs="Microsoft Sans Serif"/>
          <w:b/>
        </w:rPr>
        <w:t>for any</w:t>
      </w:r>
      <w:r w:rsidRPr="0041544F">
        <w:rPr>
          <w:rFonts w:asciiTheme="majorHAnsi" w:hAnsiTheme="majorHAnsi" w:cs="Microsoft Sans Serif"/>
          <w:b/>
        </w:rPr>
        <w:t xml:space="preserve"> </w:t>
      </w:r>
      <w:r w:rsidR="00880E82" w:rsidRPr="0041544F">
        <w:rPr>
          <w:rFonts w:asciiTheme="majorHAnsi" w:hAnsiTheme="majorHAnsi" w:cs="Microsoft Sans Serif"/>
          <w:b/>
        </w:rPr>
        <w:t xml:space="preserve">identifiable </w:t>
      </w:r>
      <w:r w:rsidRPr="0041544F">
        <w:rPr>
          <w:rFonts w:asciiTheme="majorHAnsi" w:hAnsiTheme="majorHAnsi" w:cs="Microsoft Sans Serif"/>
          <w:b/>
        </w:rPr>
        <w:t>donation of $25 or more.)</w:t>
      </w:r>
      <w:r w:rsidR="004D11BD" w:rsidRPr="0041544F">
        <w:rPr>
          <w:rFonts w:asciiTheme="majorHAnsi" w:hAnsiTheme="majorHAnsi" w:cs="Microsoft Sans Serif"/>
          <w:b/>
        </w:rPr>
        <w:t xml:space="preserve"> </w:t>
      </w:r>
      <w:r w:rsidR="00706101">
        <w:rPr>
          <w:rFonts w:asciiTheme="majorHAnsi" w:hAnsiTheme="majorHAnsi" w:cs="Microsoft Sans Serif"/>
          <w:b/>
        </w:rPr>
        <w:t xml:space="preserve"> </w:t>
      </w:r>
      <w:r w:rsidR="00706101" w:rsidRPr="00706101">
        <w:rPr>
          <w:rFonts w:asciiTheme="majorHAnsi" w:hAnsiTheme="majorHAnsi" w:cs="Microsoft Sans Serif"/>
          <w:b/>
          <w:bCs/>
          <w:sz w:val="24"/>
          <w:szCs w:val="24"/>
        </w:rPr>
        <w:t xml:space="preserve">Tax ID: </w:t>
      </w:r>
      <w:r w:rsidR="00706101" w:rsidRPr="00706101">
        <w:rPr>
          <w:sz w:val="24"/>
          <w:szCs w:val="24"/>
        </w:rPr>
        <w:t>26-3487105</w:t>
      </w:r>
    </w:p>
    <w:p w:rsidR="00880E82" w:rsidRPr="0041544F" w:rsidRDefault="00880E82">
      <w:pPr>
        <w:rPr>
          <w:rFonts w:asciiTheme="majorHAnsi" w:hAnsiTheme="majorHAnsi" w:cs="Microsoft Sans Serif"/>
          <w:b/>
          <w:sz w:val="12"/>
          <w:szCs w:val="12"/>
        </w:rPr>
      </w:pPr>
    </w:p>
    <w:p w:rsidR="00CC5650" w:rsidRPr="0041544F" w:rsidRDefault="00CC5650">
      <w:pPr>
        <w:rPr>
          <w:rFonts w:asciiTheme="majorHAnsi" w:hAnsiTheme="majorHAnsi" w:cs="Microsoft Sans Serif"/>
          <w:b/>
          <w:sz w:val="24"/>
          <w:szCs w:val="24"/>
        </w:rPr>
      </w:pPr>
    </w:p>
    <w:p w:rsidR="002A5AA4" w:rsidRPr="0041544F" w:rsidRDefault="00B41928">
      <w:pPr>
        <w:rPr>
          <w:rFonts w:asciiTheme="majorHAnsi" w:hAnsiTheme="majorHAnsi" w:cs="Microsoft Sans Serif"/>
          <w:b/>
          <w:sz w:val="24"/>
          <w:szCs w:val="24"/>
        </w:rPr>
      </w:pPr>
      <w:r w:rsidRPr="0041544F">
        <w:rPr>
          <w:rFonts w:asciiTheme="majorHAnsi" w:hAnsiTheme="majorHAnsi" w:cs="Microsoft Sans Serif"/>
          <w:b/>
          <w:sz w:val="24"/>
          <w:szCs w:val="24"/>
        </w:rPr>
        <w:t>Receipt</w:t>
      </w:r>
      <w:r w:rsidRPr="0041544F">
        <w:rPr>
          <w:rFonts w:asciiTheme="majorHAnsi" w:hAnsiTheme="majorHAnsi" w:cs="Microsoft Sans Serif"/>
          <w:b/>
          <w:sz w:val="24"/>
          <w:szCs w:val="24"/>
        </w:rPr>
        <w:tab/>
      </w:r>
      <w:r w:rsidRPr="0041544F">
        <w:rPr>
          <w:rFonts w:asciiTheme="majorHAnsi" w:hAnsiTheme="majorHAnsi" w:cs="Microsoft Sans Serif"/>
          <w:b/>
          <w:sz w:val="24"/>
          <w:szCs w:val="24"/>
        </w:rPr>
        <w:tab/>
      </w:r>
      <w:r w:rsidRPr="0041544F">
        <w:rPr>
          <w:rFonts w:asciiTheme="majorHAnsi" w:hAnsiTheme="majorHAnsi" w:cs="Microsoft Sans Serif"/>
          <w:b/>
          <w:sz w:val="24"/>
          <w:szCs w:val="24"/>
        </w:rPr>
        <w:tab/>
      </w:r>
      <w:r w:rsidRPr="0041544F">
        <w:rPr>
          <w:rFonts w:asciiTheme="majorHAnsi" w:hAnsiTheme="majorHAnsi" w:cs="Microsoft Sans Serif"/>
          <w:b/>
          <w:sz w:val="24"/>
          <w:szCs w:val="24"/>
        </w:rPr>
        <w:tab/>
      </w:r>
      <w:r w:rsidRPr="0041544F">
        <w:rPr>
          <w:rFonts w:asciiTheme="majorHAnsi" w:hAnsiTheme="majorHAnsi" w:cs="Microsoft Sans Serif"/>
          <w:b/>
          <w:sz w:val="24"/>
          <w:szCs w:val="24"/>
        </w:rPr>
        <w:tab/>
        <w:t>Address:</w:t>
      </w:r>
      <w:r w:rsidRPr="0041544F">
        <w:rPr>
          <w:rFonts w:asciiTheme="majorHAnsi" w:hAnsiTheme="majorHAnsi" w:cs="Microsoft Sans Serif"/>
          <w:b/>
          <w:sz w:val="24"/>
          <w:szCs w:val="24"/>
        </w:rPr>
        <w:tab/>
        <w:t>___________________________________</w:t>
      </w:r>
    </w:p>
    <w:p w:rsidR="002A5AA4" w:rsidRPr="0041544F" w:rsidRDefault="002A5AA4">
      <w:pPr>
        <w:rPr>
          <w:rFonts w:asciiTheme="majorHAnsi" w:hAnsiTheme="majorHAnsi" w:cs="Microsoft Sans Serif"/>
          <w:b/>
          <w:sz w:val="24"/>
          <w:szCs w:val="24"/>
        </w:rPr>
      </w:pPr>
      <w:r w:rsidRPr="0041544F">
        <w:rPr>
          <w:rFonts w:asciiTheme="majorHAnsi" w:hAnsiTheme="majorHAnsi" w:cs="Microsoft Sans Serif"/>
          <w:b/>
          <w:sz w:val="24"/>
          <w:szCs w:val="24"/>
        </w:rPr>
        <w:t>Name: _______</w:t>
      </w:r>
      <w:r w:rsidR="00B41928" w:rsidRPr="0041544F">
        <w:rPr>
          <w:rFonts w:asciiTheme="majorHAnsi" w:hAnsiTheme="majorHAnsi" w:cs="Microsoft Sans Serif"/>
          <w:b/>
          <w:sz w:val="24"/>
          <w:szCs w:val="24"/>
        </w:rPr>
        <w:t>______________________</w:t>
      </w:r>
      <w:r w:rsidR="00AE6831">
        <w:rPr>
          <w:rFonts w:asciiTheme="majorHAnsi" w:hAnsiTheme="majorHAnsi" w:cs="Microsoft Sans Serif"/>
          <w:b/>
          <w:sz w:val="24"/>
          <w:szCs w:val="24"/>
        </w:rPr>
        <w:t>________</w:t>
      </w:r>
      <w:r w:rsidR="00AE6831">
        <w:rPr>
          <w:rFonts w:asciiTheme="majorHAnsi" w:hAnsiTheme="majorHAnsi" w:cs="Microsoft Sans Serif"/>
          <w:b/>
          <w:sz w:val="24"/>
          <w:szCs w:val="24"/>
        </w:rPr>
        <w:tab/>
      </w:r>
      <w:r w:rsidR="00AE6831">
        <w:rPr>
          <w:rFonts w:asciiTheme="majorHAnsi" w:hAnsiTheme="majorHAnsi" w:cs="Microsoft Sans Serif"/>
          <w:b/>
          <w:sz w:val="24"/>
          <w:szCs w:val="24"/>
        </w:rPr>
        <w:tab/>
      </w:r>
      <w:r w:rsidR="00AE6831">
        <w:rPr>
          <w:rFonts w:asciiTheme="majorHAnsi" w:hAnsiTheme="majorHAnsi" w:cs="Microsoft Sans Serif"/>
          <w:b/>
          <w:sz w:val="24"/>
          <w:szCs w:val="24"/>
        </w:rPr>
        <w:tab/>
      </w:r>
      <w:r w:rsidRPr="0041544F">
        <w:rPr>
          <w:rFonts w:asciiTheme="majorHAnsi" w:hAnsiTheme="majorHAnsi" w:cs="Microsoft Sans Serif"/>
          <w:b/>
          <w:sz w:val="24"/>
          <w:szCs w:val="24"/>
        </w:rPr>
        <w:t>___________________________________</w:t>
      </w:r>
    </w:p>
    <w:p w:rsidR="00B41928" w:rsidRPr="0041544F" w:rsidRDefault="00B41928">
      <w:pPr>
        <w:rPr>
          <w:rFonts w:asciiTheme="majorHAnsi" w:hAnsiTheme="majorHAnsi" w:cs="Microsoft Sans Serif"/>
          <w:b/>
          <w:sz w:val="24"/>
          <w:szCs w:val="24"/>
        </w:rPr>
      </w:pPr>
    </w:p>
    <w:p w:rsidR="0010200C" w:rsidRPr="0041544F" w:rsidRDefault="0010200C" w:rsidP="0041544F">
      <w:pPr>
        <w:jc w:val="center"/>
        <w:rPr>
          <w:rFonts w:asciiTheme="majorHAnsi" w:hAnsiTheme="majorHAnsi" w:cs="Microsoft Sans Serif"/>
          <w:b/>
          <w:sz w:val="24"/>
          <w:szCs w:val="24"/>
        </w:rPr>
      </w:pPr>
      <w:r w:rsidRPr="0041544F">
        <w:rPr>
          <w:rFonts w:asciiTheme="majorHAnsi" w:hAnsiTheme="majorHAnsi" w:cs="Microsoft Sans Serif"/>
          <w:b/>
          <w:sz w:val="24"/>
          <w:szCs w:val="24"/>
        </w:rPr>
        <w:t>Please make check</w:t>
      </w:r>
      <w:r w:rsidR="00341835" w:rsidRPr="0041544F">
        <w:rPr>
          <w:rFonts w:asciiTheme="majorHAnsi" w:hAnsiTheme="majorHAnsi" w:cs="Microsoft Sans Serif"/>
          <w:b/>
          <w:sz w:val="24"/>
          <w:szCs w:val="24"/>
        </w:rPr>
        <w:t>s</w:t>
      </w:r>
      <w:r w:rsidRPr="0041544F">
        <w:rPr>
          <w:rFonts w:asciiTheme="majorHAnsi" w:hAnsiTheme="majorHAnsi" w:cs="Microsoft Sans Serif"/>
          <w:b/>
          <w:sz w:val="24"/>
          <w:szCs w:val="24"/>
        </w:rPr>
        <w:t xml:space="preserve"> payable to</w:t>
      </w:r>
      <w:r w:rsidR="004D11BD" w:rsidRPr="0041544F">
        <w:rPr>
          <w:rFonts w:asciiTheme="majorHAnsi" w:hAnsiTheme="majorHAnsi" w:cs="Microsoft Sans Serif"/>
          <w:b/>
          <w:sz w:val="24"/>
          <w:szCs w:val="24"/>
        </w:rPr>
        <w:t xml:space="preserve"> </w:t>
      </w:r>
      <w:r w:rsidR="00880E82" w:rsidRPr="0041544F">
        <w:rPr>
          <w:rFonts w:asciiTheme="majorHAnsi" w:hAnsiTheme="majorHAnsi" w:cs="Microsoft Sans Serif"/>
          <w:b/>
          <w:sz w:val="24"/>
          <w:szCs w:val="24"/>
        </w:rPr>
        <w:t>SLHS</w:t>
      </w:r>
      <w:r w:rsidR="00880E82" w:rsidRPr="0041544F">
        <w:rPr>
          <w:rFonts w:asciiTheme="majorHAnsi" w:hAnsiTheme="majorHAnsi" w:cs="Microsoft Sans Serif"/>
          <w:b/>
          <w:bCs/>
          <w:sz w:val="24"/>
          <w:szCs w:val="24"/>
        </w:rPr>
        <w:t xml:space="preserve"> </w:t>
      </w:r>
      <w:r w:rsidR="004D11BD" w:rsidRPr="0041544F">
        <w:rPr>
          <w:rFonts w:asciiTheme="majorHAnsi" w:hAnsiTheme="majorHAnsi" w:cs="Microsoft Sans Serif"/>
          <w:b/>
          <w:bCs/>
          <w:sz w:val="24"/>
          <w:szCs w:val="24"/>
        </w:rPr>
        <w:t xml:space="preserve">Parents </w:t>
      </w:r>
      <w:r w:rsidR="00880E82" w:rsidRPr="0041544F">
        <w:rPr>
          <w:rFonts w:asciiTheme="majorHAnsi" w:hAnsiTheme="majorHAnsi" w:cs="Microsoft Sans Serif"/>
          <w:b/>
          <w:bCs/>
          <w:sz w:val="24"/>
          <w:szCs w:val="24"/>
        </w:rPr>
        <w:t>for</w:t>
      </w:r>
      <w:r w:rsidR="004D11BD" w:rsidRPr="0041544F">
        <w:rPr>
          <w:rFonts w:asciiTheme="majorHAnsi" w:hAnsiTheme="majorHAnsi" w:cs="Microsoft Sans Serif"/>
          <w:b/>
          <w:bCs/>
          <w:sz w:val="24"/>
          <w:szCs w:val="24"/>
        </w:rPr>
        <w:t xml:space="preserve"> Choral Arts (PCA)</w:t>
      </w:r>
      <w:r w:rsidR="00393B31" w:rsidRPr="0041544F">
        <w:rPr>
          <w:rFonts w:asciiTheme="majorHAnsi" w:hAnsiTheme="majorHAnsi" w:cs="Microsoft Sans Serif"/>
          <w:b/>
          <w:sz w:val="24"/>
          <w:szCs w:val="24"/>
        </w:rPr>
        <w:t xml:space="preserve"> </w:t>
      </w:r>
      <w:r w:rsidRPr="0041544F">
        <w:rPr>
          <w:rFonts w:asciiTheme="majorHAnsi" w:hAnsiTheme="majorHAnsi" w:cs="Microsoft Sans Serif"/>
          <w:b/>
          <w:sz w:val="24"/>
          <w:szCs w:val="24"/>
        </w:rPr>
        <w:t xml:space="preserve">and mail </w:t>
      </w:r>
      <w:r w:rsidR="00880E82" w:rsidRPr="0041544F">
        <w:rPr>
          <w:rFonts w:asciiTheme="majorHAnsi" w:hAnsiTheme="majorHAnsi" w:cs="Microsoft Sans Serif"/>
          <w:b/>
          <w:sz w:val="24"/>
          <w:szCs w:val="24"/>
        </w:rPr>
        <w:t xml:space="preserve">donation </w:t>
      </w:r>
      <w:r w:rsidRPr="0041544F">
        <w:rPr>
          <w:rFonts w:asciiTheme="majorHAnsi" w:hAnsiTheme="majorHAnsi" w:cs="Microsoft Sans Serif"/>
          <w:b/>
          <w:sz w:val="24"/>
          <w:szCs w:val="24"/>
        </w:rPr>
        <w:t>to:</w:t>
      </w:r>
    </w:p>
    <w:p w:rsidR="004D11BD" w:rsidRDefault="004D11BD" w:rsidP="0041544F">
      <w:pPr>
        <w:jc w:val="center"/>
        <w:rPr>
          <w:rFonts w:asciiTheme="majorHAnsi" w:hAnsiTheme="majorHAnsi"/>
          <w:sz w:val="28"/>
          <w:szCs w:val="28"/>
        </w:rPr>
      </w:pPr>
      <w:r w:rsidRPr="0041544F">
        <w:rPr>
          <w:rFonts w:asciiTheme="majorHAnsi" w:hAnsiTheme="majorHAnsi"/>
          <w:sz w:val="28"/>
          <w:szCs w:val="28"/>
        </w:rPr>
        <w:t>SLHS Choral Department</w:t>
      </w:r>
      <w:r w:rsidR="0041544F">
        <w:rPr>
          <w:rFonts w:asciiTheme="majorHAnsi" w:hAnsiTheme="majorHAnsi"/>
          <w:sz w:val="28"/>
          <w:szCs w:val="28"/>
        </w:rPr>
        <w:t xml:space="preserve">, </w:t>
      </w:r>
      <w:r w:rsidRPr="0041544F">
        <w:rPr>
          <w:rFonts w:asciiTheme="majorHAnsi" w:hAnsiTheme="majorHAnsi"/>
          <w:sz w:val="28"/>
          <w:szCs w:val="28"/>
        </w:rPr>
        <w:t>11400 South Lakes Drive</w:t>
      </w:r>
      <w:r w:rsidR="0041544F">
        <w:rPr>
          <w:rFonts w:asciiTheme="majorHAnsi" w:hAnsiTheme="majorHAnsi"/>
          <w:sz w:val="28"/>
          <w:szCs w:val="28"/>
        </w:rPr>
        <w:t xml:space="preserve">, </w:t>
      </w:r>
      <w:r w:rsidRPr="0041544F">
        <w:rPr>
          <w:rFonts w:asciiTheme="majorHAnsi" w:hAnsiTheme="majorHAnsi"/>
          <w:sz w:val="28"/>
          <w:szCs w:val="28"/>
        </w:rPr>
        <w:t>Reston, VA  20191</w:t>
      </w:r>
    </w:p>
    <w:p w:rsidR="0041544F" w:rsidRPr="0041544F" w:rsidRDefault="0041544F" w:rsidP="0041544F">
      <w:pPr>
        <w:jc w:val="center"/>
        <w:rPr>
          <w:rFonts w:asciiTheme="majorHAnsi" w:hAnsiTheme="majorHAnsi"/>
          <w:b/>
          <w:sz w:val="28"/>
          <w:szCs w:val="28"/>
        </w:rPr>
      </w:pPr>
      <w:r w:rsidRPr="0041544F">
        <w:rPr>
          <w:rFonts w:asciiTheme="majorHAnsi" w:hAnsiTheme="majorHAnsi"/>
          <w:b/>
          <w:sz w:val="28"/>
          <w:szCs w:val="28"/>
        </w:rPr>
        <w:t>Thank you for your support!</w:t>
      </w:r>
    </w:p>
    <w:sectPr w:rsidR="0041544F" w:rsidRPr="0041544F" w:rsidSect="0041544F"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C51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014436A5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031A3791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03E10A1F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>
    <w:nsid w:val="0471083B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08943820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0F596F26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>
    <w:nsid w:val="109D0012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>
    <w:nsid w:val="16B73059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17B53CF1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>
    <w:nsid w:val="1B1660BB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>
    <w:nsid w:val="1CB33A55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>
    <w:nsid w:val="1EB238F7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>
    <w:nsid w:val="24260B33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>
    <w:nsid w:val="248823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561801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>
    <w:nsid w:val="323A2819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>
    <w:nsid w:val="35497688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>
    <w:nsid w:val="38901B9D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>
    <w:nsid w:val="448265A4"/>
    <w:multiLevelType w:val="hybridMultilevel"/>
    <w:tmpl w:val="0E16A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E13A4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>
    <w:nsid w:val="4D1D20B2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>
    <w:nsid w:val="50C72244"/>
    <w:multiLevelType w:val="hybridMultilevel"/>
    <w:tmpl w:val="7BC48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2A5580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4">
    <w:nsid w:val="5A9E2470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>
    <w:nsid w:val="619A27F6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6">
    <w:nsid w:val="6C02690B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>
    <w:nsid w:val="6E9C263C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8">
    <w:nsid w:val="726A2CA0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9">
    <w:nsid w:val="779975AA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>
    <w:nsid w:val="7DAB621D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1">
    <w:nsid w:val="7E4D23ED"/>
    <w:multiLevelType w:val="singleLevel"/>
    <w:tmpl w:val="0F02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5"/>
  </w:num>
  <w:num w:numId="5">
    <w:abstractNumId w:val="27"/>
  </w:num>
  <w:num w:numId="6">
    <w:abstractNumId w:val="29"/>
  </w:num>
  <w:num w:numId="7">
    <w:abstractNumId w:val="24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28"/>
  </w:num>
  <w:num w:numId="14">
    <w:abstractNumId w:val="16"/>
  </w:num>
  <w:num w:numId="15">
    <w:abstractNumId w:val="30"/>
  </w:num>
  <w:num w:numId="16">
    <w:abstractNumId w:val="17"/>
  </w:num>
  <w:num w:numId="17">
    <w:abstractNumId w:val="31"/>
  </w:num>
  <w:num w:numId="18">
    <w:abstractNumId w:val="26"/>
  </w:num>
  <w:num w:numId="19">
    <w:abstractNumId w:val="6"/>
  </w:num>
  <w:num w:numId="20">
    <w:abstractNumId w:val="21"/>
  </w:num>
  <w:num w:numId="21">
    <w:abstractNumId w:val="0"/>
  </w:num>
  <w:num w:numId="22">
    <w:abstractNumId w:val="7"/>
  </w:num>
  <w:num w:numId="23">
    <w:abstractNumId w:val="23"/>
  </w:num>
  <w:num w:numId="24">
    <w:abstractNumId w:val="15"/>
  </w:num>
  <w:num w:numId="25">
    <w:abstractNumId w:val="14"/>
  </w:num>
  <w:num w:numId="26">
    <w:abstractNumId w:val="25"/>
  </w:num>
  <w:num w:numId="27">
    <w:abstractNumId w:val="20"/>
  </w:num>
  <w:num w:numId="28">
    <w:abstractNumId w:val="12"/>
  </w:num>
  <w:num w:numId="29">
    <w:abstractNumId w:val="10"/>
  </w:num>
  <w:num w:numId="30">
    <w:abstractNumId w:val="13"/>
  </w:num>
  <w:num w:numId="31">
    <w:abstractNumId w:val="1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0200C"/>
    <w:rsid w:val="00005881"/>
    <w:rsid w:val="00041E34"/>
    <w:rsid w:val="000611A2"/>
    <w:rsid w:val="00084401"/>
    <w:rsid w:val="000D108C"/>
    <w:rsid w:val="000E4A98"/>
    <w:rsid w:val="0010200C"/>
    <w:rsid w:val="00107C73"/>
    <w:rsid w:val="0016192D"/>
    <w:rsid w:val="00181BCD"/>
    <w:rsid w:val="001B2B6C"/>
    <w:rsid w:val="001D7F66"/>
    <w:rsid w:val="001E0C46"/>
    <w:rsid w:val="00203A60"/>
    <w:rsid w:val="0022666B"/>
    <w:rsid w:val="00236173"/>
    <w:rsid w:val="002440C7"/>
    <w:rsid w:val="002515B8"/>
    <w:rsid w:val="00251BF4"/>
    <w:rsid w:val="00292146"/>
    <w:rsid w:val="002A1071"/>
    <w:rsid w:val="002A5AA4"/>
    <w:rsid w:val="002A7DA7"/>
    <w:rsid w:val="002B17CA"/>
    <w:rsid w:val="002B50BE"/>
    <w:rsid w:val="002C1751"/>
    <w:rsid w:val="002D0EBF"/>
    <w:rsid w:val="00300937"/>
    <w:rsid w:val="003048B9"/>
    <w:rsid w:val="003158A2"/>
    <w:rsid w:val="00334B22"/>
    <w:rsid w:val="00341835"/>
    <w:rsid w:val="003465AF"/>
    <w:rsid w:val="00355602"/>
    <w:rsid w:val="00393B31"/>
    <w:rsid w:val="003C6F5E"/>
    <w:rsid w:val="003E5DC6"/>
    <w:rsid w:val="003F105F"/>
    <w:rsid w:val="003F17F1"/>
    <w:rsid w:val="0041544F"/>
    <w:rsid w:val="00420258"/>
    <w:rsid w:val="004406AA"/>
    <w:rsid w:val="00454E91"/>
    <w:rsid w:val="004757E8"/>
    <w:rsid w:val="00480718"/>
    <w:rsid w:val="00497FA8"/>
    <w:rsid w:val="004A7CE5"/>
    <w:rsid w:val="004B5111"/>
    <w:rsid w:val="004B73DC"/>
    <w:rsid w:val="004D11BD"/>
    <w:rsid w:val="004D5BCF"/>
    <w:rsid w:val="004E2FCF"/>
    <w:rsid w:val="004F5BEF"/>
    <w:rsid w:val="004F6073"/>
    <w:rsid w:val="0050008E"/>
    <w:rsid w:val="005018D3"/>
    <w:rsid w:val="0052355A"/>
    <w:rsid w:val="00594B52"/>
    <w:rsid w:val="00597E97"/>
    <w:rsid w:val="005A441D"/>
    <w:rsid w:val="005C0DAD"/>
    <w:rsid w:val="005C78F6"/>
    <w:rsid w:val="005E7E2F"/>
    <w:rsid w:val="006468AD"/>
    <w:rsid w:val="0067090D"/>
    <w:rsid w:val="006977DA"/>
    <w:rsid w:val="006A3BA4"/>
    <w:rsid w:val="006A5CEA"/>
    <w:rsid w:val="006C5114"/>
    <w:rsid w:val="006E6F05"/>
    <w:rsid w:val="00700042"/>
    <w:rsid w:val="00706101"/>
    <w:rsid w:val="00712547"/>
    <w:rsid w:val="00713EB6"/>
    <w:rsid w:val="007259E7"/>
    <w:rsid w:val="007261FB"/>
    <w:rsid w:val="00733F3B"/>
    <w:rsid w:val="007421E7"/>
    <w:rsid w:val="0078518C"/>
    <w:rsid w:val="007D4DCE"/>
    <w:rsid w:val="007E76DA"/>
    <w:rsid w:val="007F6A7C"/>
    <w:rsid w:val="0083225A"/>
    <w:rsid w:val="00880E82"/>
    <w:rsid w:val="008C201E"/>
    <w:rsid w:val="008C6BC9"/>
    <w:rsid w:val="008D4509"/>
    <w:rsid w:val="008F176C"/>
    <w:rsid w:val="009263B1"/>
    <w:rsid w:val="0093355F"/>
    <w:rsid w:val="009853E9"/>
    <w:rsid w:val="00985521"/>
    <w:rsid w:val="009902F0"/>
    <w:rsid w:val="009A322B"/>
    <w:rsid w:val="009E765A"/>
    <w:rsid w:val="009F6EE3"/>
    <w:rsid w:val="00A018A1"/>
    <w:rsid w:val="00A429EE"/>
    <w:rsid w:val="00A734D5"/>
    <w:rsid w:val="00AB2069"/>
    <w:rsid w:val="00AB67E3"/>
    <w:rsid w:val="00AD0998"/>
    <w:rsid w:val="00AD2C00"/>
    <w:rsid w:val="00AD5BC3"/>
    <w:rsid w:val="00AE6831"/>
    <w:rsid w:val="00B02D35"/>
    <w:rsid w:val="00B41928"/>
    <w:rsid w:val="00B9465D"/>
    <w:rsid w:val="00B94CD7"/>
    <w:rsid w:val="00BA1C0F"/>
    <w:rsid w:val="00BD50B0"/>
    <w:rsid w:val="00BE12F6"/>
    <w:rsid w:val="00C41200"/>
    <w:rsid w:val="00C75B64"/>
    <w:rsid w:val="00CC5650"/>
    <w:rsid w:val="00CF0CBC"/>
    <w:rsid w:val="00D71BDD"/>
    <w:rsid w:val="00DA56D5"/>
    <w:rsid w:val="00DB2490"/>
    <w:rsid w:val="00DC69A1"/>
    <w:rsid w:val="00DD49AA"/>
    <w:rsid w:val="00DD5A43"/>
    <w:rsid w:val="00E00DD9"/>
    <w:rsid w:val="00E134E5"/>
    <w:rsid w:val="00E27565"/>
    <w:rsid w:val="00EB17D3"/>
    <w:rsid w:val="00ED5C6C"/>
    <w:rsid w:val="00EE6B7B"/>
    <w:rsid w:val="00EE6E7E"/>
    <w:rsid w:val="00F015CB"/>
    <w:rsid w:val="00F33D62"/>
    <w:rsid w:val="00F55A2B"/>
    <w:rsid w:val="00F62FED"/>
    <w:rsid w:val="00F93489"/>
    <w:rsid w:val="00FA7A2C"/>
    <w:rsid w:val="00FD231E"/>
    <w:rsid w:val="00FE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D35"/>
  </w:style>
  <w:style w:type="paragraph" w:styleId="Heading1">
    <w:name w:val="heading 1"/>
    <w:basedOn w:val="Normal"/>
    <w:next w:val="Normal"/>
    <w:qFormat/>
    <w:rsid w:val="00B02D35"/>
    <w:pPr>
      <w:keepNext/>
      <w:outlineLvl w:val="0"/>
    </w:pPr>
    <w:rPr>
      <w:rFonts w:ascii="Arial Rounded MT Bold" w:hAnsi="Arial Rounded MT Bold"/>
      <w:sz w:val="28"/>
    </w:rPr>
  </w:style>
  <w:style w:type="paragraph" w:styleId="Heading2">
    <w:name w:val="heading 2"/>
    <w:basedOn w:val="Normal"/>
    <w:next w:val="Normal"/>
    <w:qFormat/>
    <w:rsid w:val="00B02D35"/>
    <w:pPr>
      <w:keepNext/>
      <w:outlineLvl w:val="1"/>
    </w:pPr>
    <w:rPr>
      <w:rFonts w:ascii="Arial Rounded MT Bold" w:hAnsi="Arial Rounded MT Bold"/>
      <w:sz w:val="24"/>
    </w:rPr>
  </w:style>
  <w:style w:type="paragraph" w:styleId="Heading3">
    <w:name w:val="heading 3"/>
    <w:basedOn w:val="Normal"/>
    <w:next w:val="Normal"/>
    <w:qFormat/>
    <w:rsid w:val="00B02D35"/>
    <w:pPr>
      <w:keepNext/>
      <w:jc w:val="center"/>
      <w:outlineLvl w:val="2"/>
    </w:pPr>
    <w:rPr>
      <w:rFonts w:ascii="Arial Rounded MT Bold" w:hAnsi="Arial Rounded MT Bold"/>
      <w:i/>
      <w:sz w:val="24"/>
    </w:rPr>
  </w:style>
  <w:style w:type="paragraph" w:styleId="Heading4">
    <w:name w:val="heading 4"/>
    <w:basedOn w:val="Normal"/>
    <w:next w:val="Normal"/>
    <w:qFormat/>
    <w:rsid w:val="00B02D35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B02D35"/>
    <w:pPr>
      <w:keepNext/>
      <w:outlineLvl w:val="4"/>
    </w:pPr>
    <w:rPr>
      <w:rFonts w:ascii="Arial Rounded MT Bold" w:hAnsi="Arial Rounded MT Bold"/>
      <w:sz w:val="144"/>
    </w:rPr>
  </w:style>
  <w:style w:type="paragraph" w:styleId="Heading6">
    <w:name w:val="heading 6"/>
    <w:basedOn w:val="Normal"/>
    <w:next w:val="Normal"/>
    <w:qFormat/>
    <w:rsid w:val="00B02D35"/>
    <w:pPr>
      <w:keepNext/>
      <w:jc w:val="center"/>
      <w:outlineLvl w:val="5"/>
    </w:pPr>
    <w:rPr>
      <w:rFonts w:ascii="Arial Rounded MT Bold" w:hAnsi="Arial Rounded MT Bold"/>
      <w:b/>
      <w:sz w:val="24"/>
    </w:rPr>
  </w:style>
  <w:style w:type="paragraph" w:styleId="Heading7">
    <w:name w:val="heading 7"/>
    <w:basedOn w:val="Normal"/>
    <w:next w:val="Normal"/>
    <w:qFormat/>
    <w:rsid w:val="00B02D35"/>
    <w:pPr>
      <w:keepNext/>
      <w:outlineLvl w:val="6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2D35"/>
    <w:rPr>
      <w:i/>
      <w:sz w:val="24"/>
    </w:rPr>
  </w:style>
  <w:style w:type="paragraph" w:styleId="BodyText2">
    <w:name w:val="Body Text 2"/>
    <w:basedOn w:val="Normal"/>
    <w:rsid w:val="00B02D35"/>
    <w:rPr>
      <w:sz w:val="22"/>
    </w:rPr>
  </w:style>
  <w:style w:type="character" w:styleId="Hyperlink">
    <w:name w:val="Hyperlink"/>
    <w:basedOn w:val="DefaultParagraphFont"/>
    <w:rsid w:val="00B02D35"/>
    <w:rPr>
      <w:color w:val="0000FF"/>
      <w:u w:val="single"/>
    </w:rPr>
  </w:style>
  <w:style w:type="character" w:styleId="FollowedHyperlink">
    <w:name w:val="FollowedHyperlink"/>
    <w:basedOn w:val="DefaultParagraphFont"/>
    <w:rsid w:val="00880E8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8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6101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link w:val="DocumentMapChar"/>
    <w:rsid w:val="00181B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81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Rounded MT Bold" w:hAnsi="Arial Rounded MT Bold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Rounded MT Bold" w:hAnsi="Arial Rounded MT Bold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Rounded MT Bold" w:hAnsi="Arial Rounded MT Bold"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Rounded MT Bold" w:hAnsi="Arial Rounded MT Bold"/>
      <w:sz w:val="1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Rounded MT Bold" w:hAnsi="Arial Rounded MT Bold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4"/>
    </w:rPr>
  </w:style>
  <w:style w:type="paragraph" w:styleId="BodyText2">
    <w:name w:val="Body Text 2"/>
    <w:basedOn w:val="Normal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880E8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8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61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uthlakeschorus.org/fundraising/ads-and-tick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lakeschorus.or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Lakes High School Bands</vt:lpstr>
    </vt:vector>
  </TitlesOfParts>
  <Company>Dell Computer Corporation</Company>
  <LinksUpToDate>false</LinksUpToDate>
  <CharactersWithSpaces>3176</CharactersWithSpaces>
  <SharedDoc>false</SharedDoc>
  <HLinks>
    <vt:vector size="12" baseType="variant"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http://www.slhs-chorus.com/PCA.html</vt:lpwstr>
      </vt:variant>
      <vt:variant>
        <vt:lpwstr/>
      </vt:variant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mailto:slhschorus@gmail.com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Lakes High School Bands</dc:title>
  <dc:creator>Ronald P. Kral</dc:creator>
  <cp:lastModifiedBy>Peter Young</cp:lastModifiedBy>
  <cp:revision>4</cp:revision>
  <cp:lastPrinted>2013-11-11T18:22:00Z</cp:lastPrinted>
  <dcterms:created xsi:type="dcterms:W3CDTF">2013-11-11T18:22:00Z</dcterms:created>
  <dcterms:modified xsi:type="dcterms:W3CDTF">2013-11-12T03:11:00Z</dcterms:modified>
</cp:coreProperties>
</file>