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60" w:rsidRPr="008A1D39" w:rsidRDefault="008A1D39" w:rsidP="008A1D39">
      <w:pPr>
        <w:spacing w:after="0"/>
        <w:ind w:firstLine="720"/>
        <w:jc w:val="center"/>
        <w:rPr>
          <w:b/>
          <w:sz w:val="24"/>
          <w:szCs w:val="24"/>
        </w:rPr>
      </w:pPr>
      <w:bookmarkStart w:id="0" w:name="_GoBack"/>
      <w:bookmarkEnd w:id="0"/>
      <w:r w:rsidRPr="008A1D39">
        <w:rPr>
          <w:b/>
          <w:sz w:val="24"/>
          <w:szCs w:val="24"/>
        </w:rPr>
        <w:t>Application and Audition Processes for Music Majors/Minors</w:t>
      </w:r>
    </w:p>
    <w:p w:rsidR="008A1D39" w:rsidRPr="008A1D39" w:rsidRDefault="008A1D39" w:rsidP="008A1D39">
      <w:pPr>
        <w:spacing w:after="0"/>
        <w:ind w:firstLine="720"/>
        <w:jc w:val="center"/>
        <w:rPr>
          <w:b/>
          <w:sz w:val="24"/>
          <w:szCs w:val="24"/>
        </w:rPr>
      </w:pPr>
      <w:r w:rsidRPr="008A1D39">
        <w:rPr>
          <w:b/>
          <w:sz w:val="24"/>
          <w:szCs w:val="24"/>
        </w:rPr>
        <w:t>Dr. Lisa A. Billingham</w:t>
      </w:r>
    </w:p>
    <w:p w:rsidR="008A1D39" w:rsidRPr="008A1D39" w:rsidRDefault="00E841C5" w:rsidP="008A1D39">
      <w:pPr>
        <w:spacing w:after="0"/>
        <w:ind w:firstLine="720"/>
        <w:jc w:val="center"/>
        <w:rPr>
          <w:b/>
          <w:sz w:val="24"/>
          <w:szCs w:val="24"/>
        </w:rPr>
      </w:pPr>
      <w:hyperlink r:id="rId6" w:history="1">
        <w:r w:rsidR="008A1D39" w:rsidRPr="008A1D39">
          <w:rPr>
            <w:rStyle w:val="Hyperlink"/>
            <w:b/>
            <w:color w:val="auto"/>
            <w:sz w:val="24"/>
            <w:szCs w:val="24"/>
          </w:rPr>
          <w:t>lbillin1@gmu.edu</w:t>
        </w:r>
      </w:hyperlink>
      <w:r w:rsidR="008A1D39" w:rsidRPr="008A1D39">
        <w:rPr>
          <w:b/>
          <w:sz w:val="24"/>
          <w:szCs w:val="24"/>
        </w:rPr>
        <w:t>; 703-993-3778</w:t>
      </w:r>
    </w:p>
    <w:p w:rsidR="008A1D39" w:rsidRPr="008A1D39" w:rsidRDefault="008A1D39" w:rsidP="008A1D39">
      <w:pPr>
        <w:spacing w:after="0"/>
        <w:ind w:firstLine="720"/>
        <w:jc w:val="center"/>
        <w:rPr>
          <w:b/>
          <w:sz w:val="24"/>
          <w:szCs w:val="24"/>
        </w:rPr>
      </w:pPr>
      <w:r>
        <w:rPr>
          <w:b/>
          <w:sz w:val="24"/>
          <w:szCs w:val="24"/>
        </w:rPr>
        <w:t>Associate</w:t>
      </w:r>
      <w:r w:rsidRPr="008A1D39">
        <w:rPr>
          <w:b/>
          <w:sz w:val="24"/>
          <w:szCs w:val="24"/>
        </w:rPr>
        <w:t xml:space="preserve"> Professor, George Mason University</w:t>
      </w:r>
    </w:p>
    <w:p w:rsidR="008A1D39" w:rsidRPr="008A1D39" w:rsidRDefault="008A1D39" w:rsidP="008A1D39">
      <w:pPr>
        <w:pStyle w:val="style12"/>
      </w:pPr>
      <w:r w:rsidRPr="008A1D39">
        <w:rPr>
          <w:rStyle w:val="Strong"/>
        </w:rPr>
        <w:t>The foll</w:t>
      </w:r>
      <w:r>
        <w:rPr>
          <w:rStyle w:val="Strong"/>
        </w:rPr>
        <w:t>o</w:t>
      </w:r>
      <w:r w:rsidR="00AA41FF">
        <w:rPr>
          <w:rStyle w:val="Strong"/>
        </w:rPr>
        <w:t>wing is the sequence of events for applying to Schools of Music:</w:t>
      </w:r>
    </w:p>
    <w:p w:rsidR="008A1D39" w:rsidRPr="008A1D39" w:rsidRDefault="008A1D39" w:rsidP="008A1D39">
      <w:pPr>
        <w:numPr>
          <w:ilvl w:val="0"/>
          <w:numId w:val="1"/>
        </w:numPr>
        <w:spacing w:before="100" w:beforeAutospacing="1" w:after="100" w:afterAutospacing="1" w:line="240" w:lineRule="auto"/>
      </w:pPr>
      <w:r w:rsidRPr="008A1D39">
        <w:rPr>
          <w:rStyle w:val="Strong"/>
        </w:rPr>
        <w:t xml:space="preserve">Apply for admission to the University through the </w:t>
      </w:r>
      <w:hyperlink r:id="rId7" w:tgtFrame="_blank" w:history="1">
        <w:r w:rsidRPr="008A1D39">
          <w:rPr>
            <w:rStyle w:val="Hyperlink"/>
            <w:b/>
            <w:bCs/>
            <w:color w:val="auto"/>
          </w:rPr>
          <w:t>Office of Admissions</w:t>
        </w:r>
      </w:hyperlink>
      <w:r w:rsidRPr="008A1D39">
        <w:rPr>
          <w:rStyle w:val="Strong"/>
        </w:rPr>
        <w:t xml:space="preserve"> . </w:t>
      </w:r>
      <w:r w:rsidRPr="008A1D39">
        <w:t>You may apply for an audition simultaneously with applying to the university.</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Complete and submit an </w:t>
      </w:r>
      <w:r w:rsidRPr="008A1D39">
        <w:rPr>
          <w:rStyle w:val="style7"/>
          <w:b/>
          <w:bCs/>
        </w:rPr>
        <w:t>Audition Application</w:t>
      </w:r>
      <w:r w:rsidRPr="008A1D39">
        <w:t xml:space="preserve">. This application provides the School of Music with information concerning your musical background and allows you to select an audition date. You will be notified of the time and location of your audition </w:t>
      </w:r>
      <w:r w:rsidRPr="008A1D39">
        <w:rPr>
          <w:rStyle w:val="Strong"/>
        </w:rPr>
        <w:t>prior</w:t>
      </w:r>
      <w:r w:rsidRPr="008A1D39">
        <w:t xml:space="preserve"> to the date you selected.  (Audition application forms will be posted on this site when the dates are announced) </w:t>
      </w:r>
      <w:r>
        <w:t>–Some universities require a pre-screening audition recording or portfolio.</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Requirements for an audition:</w:t>
      </w:r>
      <w:r w:rsidRPr="008A1D39">
        <w:t xml:space="preserve"> </w:t>
      </w:r>
    </w:p>
    <w:p w:rsidR="008A1D39" w:rsidRPr="008A1D39" w:rsidRDefault="008A1D39" w:rsidP="008A1D39">
      <w:pPr>
        <w:numPr>
          <w:ilvl w:val="1"/>
          <w:numId w:val="1"/>
        </w:numPr>
        <w:spacing w:before="100" w:beforeAutospacing="1" w:after="100" w:afterAutospacing="1" w:line="240" w:lineRule="auto"/>
      </w:pPr>
      <w:r w:rsidRPr="008A1D39">
        <w:t xml:space="preserve">Prepare two selections in contrasting styles (slow-fast, Baroque-20th Century, Italian-English, etc.) totaling approximately 10 minutes. Selections need not be memorized, except for pianists and vocalists in </w:t>
      </w:r>
      <w:proofErr w:type="gramStart"/>
      <w:r w:rsidRPr="008A1D39">
        <w:t>which</w:t>
      </w:r>
      <w:proofErr w:type="gramEnd"/>
      <w:r w:rsidRPr="008A1D39">
        <w:t xml:space="preserve"> it is strongly encouraged.</w:t>
      </w:r>
      <w:r w:rsidRPr="008A1D39">
        <w:br/>
        <w:t> </w:t>
      </w:r>
    </w:p>
    <w:p w:rsidR="008A1D39" w:rsidRPr="008A1D39" w:rsidRDefault="008A1D39" w:rsidP="008A1D39">
      <w:pPr>
        <w:numPr>
          <w:ilvl w:val="1"/>
          <w:numId w:val="1"/>
        </w:numPr>
        <w:spacing w:before="100" w:beforeAutospacing="1" w:after="100" w:afterAutospacing="1" w:line="240" w:lineRule="auto"/>
      </w:pPr>
      <w:r w:rsidRPr="008A1D39">
        <w:t>Jazz Studies Auditions - Prepare two (2) selections in contrasting styles:  Blues/Bop, Fusion/Cool, Swing/Early Jazz, etc., one (1) jazz piece, etude or solo transcription, all major scales, improvisation over a blues and sight-reading.   </w:t>
      </w:r>
    </w:p>
    <w:p w:rsidR="008A1D39" w:rsidRPr="008A1D39" w:rsidRDefault="008A1D39" w:rsidP="00AA41FF">
      <w:pPr>
        <w:numPr>
          <w:ilvl w:val="1"/>
          <w:numId w:val="1"/>
        </w:numPr>
        <w:spacing w:before="100" w:beforeAutospacing="1" w:after="100" w:afterAutospacing="1" w:line="240" w:lineRule="auto"/>
      </w:pPr>
      <w:r w:rsidRPr="008A1D39">
        <w:t>Be prepared to demonstrate your sight-reading abilit</w:t>
      </w:r>
      <w:r w:rsidR="00AA41FF">
        <w:t>y on your instrument or voice.</w:t>
      </w:r>
    </w:p>
    <w:p w:rsidR="008A1D39" w:rsidRPr="008A1D39" w:rsidRDefault="008A1D39" w:rsidP="008A1D39">
      <w:pPr>
        <w:numPr>
          <w:ilvl w:val="1"/>
          <w:numId w:val="1"/>
        </w:numPr>
        <w:spacing w:before="100" w:beforeAutospacing="1" w:after="100" w:afterAutospacing="1" w:line="240" w:lineRule="auto"/>
      </w:pPr>
      <w:r w:rsidRPr="008A1D39">
        <w:t>Instrumentalists: be prepared to play all major scales covering the range of your instrument.</w:t>
      </w:r>
    </w:p>
    <w:p w:rsidR="008A1D39" w:rsidRPr="008A1D39" w:rsidRDefault="008A1D39" w:rsidP="008A1D39">
      <w:pPr>
        <w:numPr>
          <w:ilvl w:val="1"/>
          <w:numId w:val="1"/>
        </w:numPr>
        <w:spacing w:before="100" w:beforeAutospacing="1" w:after="100" w:afterAutospacing="1" w:line="240" w:lineRule="auto"/>
      </w:pPr>
      <w:r w:rsidRPr="008A1D39">
        <w:t>Instrumentalists: be prepared to match pitches voca</w:t>
      </w:r>
      <w:r w:rsidR="00AA41FF">
        <w:t>lly and to sing a major scale.</w:t>
      </w:r>
    </w:p>
    <w:p w:rsidR="008A1D39" w:rsidRPr="008A1D39" w:rsidRDefault="008A1D39" w:rsidP="008A1D39">
      <w:pPr>
        <w:numPr>
          <w:ilvl w:val="1"/>
          <w:numId w:val="1"/>
        </w:numPr>
        <w:spacing w:before="100" w:beforeAutospacing="1" w:after="100" w:afterAutospacing="1" w:line="240" w:lineRule="auto"/>
      </w:pPr>
      <w:r w:rsidRPr="008A1D39">
        <w:t>Undergraduate Composition Applicants: please bring a printed copy of your composition portfo</w:t>
      </w:r>
      <w:r w:rsidR="00AA41FF">
        <w:t>lio to leave with the faculty.</w:t>
      </w:r>
    </w:p>
    <w:p w:rsidR="008A1D39" w:rsidRPr="008A1D39" w:rsidRDefault="00AA41FF" w:rsidP="008A1D39">
      <w:pPr>
        <w:numPr>
          <w:ilvl w:val="1"/>
          <w:numId w:val="1"/>
        </w:numPr>
        <w:spacing w:before="100" w:beforeAutospacing="1" w:after="100" w:afterAutospacing="1" w:line="240" w:lineRule="auto"/>
      </w:pPr>
      <w:r>
        <w:t>Percussion</w:t>
      </w:r>
      <w:r w:rsidR="008A1D39" w:rsidRPr="008A1D39">
        <w:t>: this information varies by school and by which area of expertise the student shows (snare, mallets, etc.)</w:t>
      </w:r>
      <w:r w:rsidR="008A1D39"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Vocalists should perform with piano accompaniment</w:t>
      </w:r>
      <w:r w:rsidRPr="008A1D39">
        <w:t>. Please ascertain your accompanist's availability for your audition. In extenuating circumstances, an accompanist can be provided by the department, but you must arrange this in advance.</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Please bring one original copy of your music</w:t>
      </w:r>
      <w:r w:rsidRPr="008A1D39">
        <w:t xml:space="preserve"> to the audition for the audition committee.</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At the conclusion of your audition, you will be given a placement test.</w:t>
      </w:r>
      <w:r w:rsidRPr="008A1D39">
        <w:t xml:space="preserve"> NOTE: This DOES NOT replace any of the placement exams given upon acceptance to the School of Music.  The primary purpose of the exam given at undergraduate auditions is diagnostic.</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You will be notified of the results of the audition by letter</w:t>
      </w:r>
      <w:r w:rsidRPr="008A1D39">
        <w:rPr>
          <w:b/>
          <w:bCs/>
        </w:rPr>
        <w:t>.</w:t>
      </w:r>
      <w:r>
        <w:rPr>
          <w:b/>
          <w:bCs/>
        </w:rPr>
        <w:t xml:space="preserve"> Some universities will call you.</w:t>
      </w:r>
      <w:r w:rsidRPr="008A1D39">
        <w:rPr>
          <w:b/>
          <w:bCs/>
        </w:rPr>
        <w:t xml:space="preserve"> </w:t>
      </w:r>
      <w:r w:rsidRPr="008A1D39">
        <w:br/>
        <w:t> </w:t>
      </w:r>
    </w:p>
    <w:p w:rsidR="008A1D39" w:rsidRPr="008A1D39" w:rsidRDefault="008A1D39" w:rsidP="008A1D39">
      <w:pPr>
        <w:numPr>
          <w:ilvl w:val="0"/>
          <w:numId w:val="1"/>
        </w:numPr>
        <w:spacing w:before="100" w:beforeAutospacing="1" w:after="100" w:afterAutospacing="1" w:line="240" w:lineRule="auto"/>
      </w:pPr>
      <w:r w:rsidRPr="008A1D39">
        <w:rPr>
          <w:rStyle w:val="Strong"/>
        </w:rPr>
        <w:t>For transfer students who have applied-music credits they wish to transfer to GMU:</w:t>
      </w:r>
      <w:r w:rsidRPr="008A1D39">
        <w:t xml:space="preserve"> the audition will also serve to determine how many of those transfer credits may be used towards the GMU applied-music requirement. (Disallowed credits [i.e., credits that the audition committee does not accept in fulfillment of the GMU applied music requirement] may be used as electives.)</w:t>
      </w:r>
    </w:p>
    <w:p w:rsidR="008A1D39" w:rsidRPr="008A1D39" w:rsidRDefault="008A1D39" w:rsidP="008A1D39">
      <w:pPr>
        <w:ind w:firstLine="720"/>
      </w:pPr>
    </w:p>
    <w:sectPr w:rsidR="008A1D39" w:rsidRPr="008A1D39" w:rsidSect="00AA41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2CBB"/>
    <w:multiLevelType w:val="multilevel"/>
    <w:tmpl w:val="9D6EF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39"/>
    <w:rsid w:val="008A1D39"/>
    <w:rsid w:val="00AA41FF"/>
    <w:rsid w:val="00C74660"/>
    <w:rsid w:val="00E8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D39"/>
    <w:rPr>
      <w:color w:val="0000FF" w:themeColor="hyperlink"/>
      <w:u w:val="single"/>
    </w:rPr>
  </w:style>
  <w:style w:type="paragraph" w:customStyle="1" w:styleId="style12">
    <w:name w:val="style12"/>
    <w:basedOn w:val="Normal"/>
    <w:rsid w:val="008A1D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D39"/>
    <w:rPr>
      <w:b/>
      <w:bCs/>
    </w:rPr>
  </w:style>
  <w:style w:type="character" w:customStyle="1" w:styleId="style7">
    <w:name w:val="style7"/>
    <w:basedOn w:val="DefaultParagraphFont"/>
    <w:rsid w:val="008A1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D39"/>
    <w:rPr>
      <w:color w:val="0000FF" w:themeColor="hyperlink"/>
      <w:u w:val="single"/>
    </w:rPr>
  </w:style>
  <w:style w:type="paragraph" w:customStyle="1" w:styleId="style12">
    <w:name w:val="style12"/>
    <w:basedOn w:val="Normal"/>
    <w:rsid w:val="008A1D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D39"/>
    <w:rPr>
      <w:b/>
      <w:bCs/>
    </w:rPr>
  </w:style>
  <w:style w:type="character" w:customStyle="1" w:styleId="style7">
    <w:name w:val="style7"/>
    <w:basedOn w:val="DefaultParagraphFont"/>
    <w:rsid w:val="008A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1319">
      <w:bodyDiv w:val="1"/>
      <w:marLeft w:val="0"/>
      <w:marRight w:val="0"/>
      <w:marTop w:val="0"/>
      <w:marBottom w:val="0"/>
      <w:divBdr>
        <w:top w:val="none" w:sz="0" w:space="0" w:color="auto"/>
        <w:left w:val="none" w:sz="0" w:space="0" w:color="auto"/>
        <w:bottom w:val="none" w:sz="0" w:space="0" w:color="auto"/>
        <w:right w:val="none" w:sz="0" w:space="0" w:color="auto"/>
      </w:divBdr>
    </w:div>
    <w:div w:id="1566260182">
      <w:bodyDiv w:val="1"/>
      <w:marLeft w:val="0"/>
      <w:marRight w:val="0"/>
      <w:marTop w:val="0"/>
      <w:marBottom w:val="0"/>
      <w:divBdr>
        <w:top w:val="none" w:sz="0" w:space="0" w:color="auto"/>
        <w:left w:val="none" w:sz="0" w:space="0" w:color="auto"/>
        <w:bottom w:val="none" w:sz="0" w:space="0" w:color="auto"/>
        <w:right w:val="none" w:sz="0" w:space="0" w:color="auto"/>
      </w:divBdr>
      <w:divsChild>
        <w:div w:id="1242332677">
          <w:marLeft w:val="0"/>
          <w:marRight w:val="0"/>
          <w:marTop w:val="0"/>
          <w:marBottom w:val="0"/>
          <w:divBdr>
            <w:top w:val="none" w:sz="0" w:space="0" w:color="auto"/>
            <w:left w:val="none" w:sz="0" w:space="0" w:color="auto"/>
            <w:bottom w:val="none" w:sz="0" w:space="0" w:color="auto"/>
            <w:right w:val="none" w:sz="0" w:space="0" w:color="auto"/>
          </w:divBdr>
          <w:divsChild>
            <w:div w:id="1719011013">
              <w:marLeft w:val="0"/>
              <w:marRight w:val="0"/>
              <w:marTop w:val="0"/>
              <w:marBottom w:val="0"/>
              <w:divBdr>
                <w:top w:val="none" w:sz="0" w:space="0" w:color="auto"/>
                <w:left w:val="none" w:sz="0" w:space="0" w:color="auto"/>
                <w:bottom w:val="none" w:sz="0" w:space="0" w:color="auto"/>
                <w:right w:val="none" w:sz="0" w:space="0" w:color="auto"/>
              </w:divBdr>
            </w:div>
            <w:div w:id="126295892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636958808">
              <w:marLeft w:val="0"/>
              <w:marRight w:val="0"/>
              <w:marTop w:val="0"/>
              <w:marBottom w:val="0"/>
              <w:divBdr>
                <w:top w:val="none" w:sz="0" w:space="0" w:color="auto"/>
                <w:left w:val="none" w:sz="0" w:space="0" w:color="auto"/>
                <w:bottom w:val="none" w:sz="0" w:space="0" w:color="auto"/>
                <w:right w:val="none" w:sz="0" w:space="0" w:color="auto"/>
              </w:divBdr>
            </w:div>
            <w:div w:id="775058831">
              <w:marLeft w:val="0"/>
              <w:marRight w:val="0"/>
              <w:marTop w:val="0"/>
              <w:marBottom w:val="0"/>
              <w:divBdr>
                <w:top w:val="none" w:sz="0" w:space="0" w:color="auto"/>
                <w:left w:val="none" w:sz="0" w:space="0" w:color="auto"/>
                <w:bottom w:val="none" w:sz="0" w:space="0" w:color="auto"/>
                <w:right w:val="none" w:sz="0" w:space="0" w:color="auto"/>
              </w:divBdr>
            </w:div>
            <w:div w:id="531456908">
              <w:marLeft w:val="0"/>
              <w:marRight w:val="0"/>
              <w:marTop w:val="0"/>
              <w:marBottom w:val="0"/>
              <w:divBdr>
                <w:top w:val="none" w:sz="0" w:space="0" w:color="auto"/>
                <w:left w:val="none" w:sz="0" w:space="0" w:color="auto"/>
                <w:bottom w:val="none" w:sz="0" w:space="0" w:color="auto"/>
                <w:right w:val="none" w:sz="0" w:space="0" w:color="auto"/>
              </w:divBdr>
            </w:div>
            <w:div w:id="894780512">
              <w:marLeft w:val="0"/>
              <w:marRight w:val="0"/>
              <w:marTop w:val="0"/>
              <w:marBottom w:val="0"/>
              <w:divBdr>
                <w:top w:val="none" w:sz="0" w:space="0" w:color="auto"/>
                <w:left w:val="none" w:sz="0" w:space="0" w:color="auto"/>
                <w:bottom w:val="none" w:sz="0" w:space="0" w:color="auto"/>
                <w:right w:val="none" w:sz="0" w:space="0" w:color="auto"/>
              </w:divBdr>
            </w:div>
            <w:div w:id="732582032">
              <w:marLeft w:val="0"/>
              <w:marRight w:val="0"/>
              <w:marTop w:val="0"/>
              <w:marBottom w:val="0"/>
              <w:divBdr>
                <w:top w:val="none" w:sz="0" w:space="0" w:color="auto"/>
                <w:left w:val="none" w:sz="0" w:space="0" w:color="auto"/>
                <w:bottom w:val="none" w:sz="0" w:space="0" w:color="auto"/>
                <w:right w:val="none" w:sz="0" w:space="0" w:color="auto"/>
              </w:divBdr>
            </w:div>
            <w:div w:id="1442460387">
              <w:marLeft w:val="0"/>
              <w:marRight w:val="0"/>
              <w:marTop w:val="0"/>
              <w:marBottom w:val="0"/>
              <w:divBdr>
                <w:top w:val="none" w:sz="0" w:space="0" w:color="auto"/>
                <w:left w:val="none" w:sz="0" w:space="0" w:color="auto"/>
                <w:bottom w:val="none" w:sz="0" w:space="0" w:color="auto"/>
                <w:right w:val="none" w:sz="0" w:space="0" w:color="auto"/>
              </w:divBdr>
            </w:div>
            <w:div w:id="1359358274">
              <w:marLeft w:val="0"/>
              <w:marRight w:val="0"/>
              <w:marTop w:val="0"/>
              <w:marBottom w:val="0"/>
              <w:divBdr>
                <w:top w:val="none" w:sz="0" w:space="0" w:color="auto"/>
                <w:left w:val="none" w:sz="0" w:space="0" w:color="auto"/>
                <w:bottom w:val="none" w:sz="0" w:space="0" w:color="auto"/>
                <w:right w:val="none" w:sz="0" w:space="0" w:color="auto"/>
              </w:divBdr>
            </w:div>
          </w:divsChild>
        </w:div>
        <w:div w:id="716467478">
          <w:marLeft w:val="0"/>
          <w:marRight w:val="0"/>
          <w:marTop w:val="0"/>
          <w:marBottom w:val="0"/>
          <w:divBdr>
            <w:top w:val="none" w:sz="0" w:space="0" w:color="auto"/>
            <w:left w:val="none" w:sz="0" w:space="0" w:color="auto"/>
            <w:bottom w:val="none" w:sz="0" w:space="0" w:color="auto"/>
            <w:right w:val="none" w:sz="0" w:space="0" w:color="auto"/>
          </w:divBdr>
        </w:div>
        <w:div w:id="507907617">
          <w:marLeft w:val="0"/>
          <w:marRight w:val="0"/>
          <w:marTop w:val="0"/>
          <w:marBottom w:val="0"/>
          <w:divBdr>
            <w:top w:val="none" w:sz="0" w:space="0" w:color="auto"/>
            <w:left w:val="none" w:sz="0" w:space="0" w:color="auto"/>
            <w:bottom w:val="none" w:sz="0" w:space="0" w:color="auto"/>
            <w:right w:val="none" w:sz="0" w:space="0" w:color="auto"/>
          </w:divBdr>
        </w:div>
        <w:div w:id="463012410">
          <w:marLeft w:val="0"/>
          <w:marRight w:val="0"/>
          <w:marTop w:val="0"/>
          <w:marBottom w:val="0"/>
          <w:divBdr>
            <w:top w:val="none" w:sz="0" w:space="0" w:color="auto"/>
            <w:left w:val="none" w:sz="0" w:space="0" w:color="auto"/>
            <w:bottom w:val="none" w:sz="0" w:space="0" w:color="auto"/>
            <w:right w:val="none" w:sz="0" w:space="0" w:color="auto"/>
          </w:divBdr>
        </w:div>
        <w:div w:id="1401471">
          <w:marLeft w:val="0"/>
          <w:marRight w:val="0"/>
          <w:marTop w:val="0"/>
          <w:marBottom w:val="0"/>
          <w:divBdr>
            <w:top w:val="none" w:sz="0" w:space="0" w:color="auto"/>
            <w:left w:val="none" w:sz="0" w:space="0" w:color="auto"/>
            <w:bottom w:val="none" w:sz="0" w:space="0" w:color="auto"/>
            <w:right w:val="none" w:sz="0" w:space="0" w:color="auto"/>
          </w:divBdr>
        </w:div>
        <w:div w:id="1255091789">
          <w:marLeft w:val="0"/>
          <w:marRight w:val="0"/>
          <w:marTop w:val="0"/>
          <w:marBottom w:val="0"/>
          <w:divBdr>
            <w:top w:val="none" w:sz="0" w:space="0" w:color="auto"/>
            <w:left w:val="none" w:sz="0" w:space="0" w:color="auto"/>
            <w:bottom w:val="none" w:sz="0" w:space="0" w:color="auto"/>
            <w:right w:val="none" w:sz="0" w:space="0" w:color="auto"/>
          </w:divBdr>
        </w:div>
        <w:div w:id="1603804712">
          <w:marLeft w:val="0"/>
          <w:marRight w:val="0"/>
          <w:marTop w:val="0"/>
          <w:marBottom w:val="0"/>
          <w:divBdr>
            <w:top w:val="none" w:sz="0" w:space="0" w:color="auto"/>
            <w:left w:val="none" w:sz="0" w:space="0" w:color="auto"/>
            <w:bottom w:val="none" w:sz="0" w:space="0" w:color="auto"/>
            <w:right w:val="none" w:sz="0" w:space="0" w:color="auto"/>
          </w:divBdr>
        </w:div>
        <w:div w:id="2068986515">
          <w:marLeft w:val="0"/>
          <w:marRight w:val="0"/>
          <w:marTop w:val="0"/>
          <w:marBottom w:val="0"/>
          <w:divBdr>
            <w:top w:val="none" w:sz="0" w:space="0" w:color="auto"/>
            <w:left w:val="none" w:sz="0" w:space="0" w:color="auto"/>
            <w:bottom w:val="none" w:sz="0" w:space="0" w:color="auto"/>
            <w:right w:val="none" w:sz="0" w:space="0" w:color="auto"/>
          </w:divBdr>
        </w:div>
        <w:div w:id="835615776">
          <w:marLeft w:val="0"/>
          <w:marRight w:val="0"/>
          <w:marTop w:val="0"/>
          <w:marBottom w:val="0"/>
          <w:divBdr>
            <w:top w:val="none" w:sz="0" w:space="0" w:color="auto"/>
            <w:left w:val="none" w:sz="0" w:space="0" w:color="auto"/>
            <w:bottom w:val="none" w:sz="0" w:space="0" w:color="auto"/>
            <w:right w:val="none" w:sz="0" w:space="0" w:color="auto"/>
          </w:divBdr>
        </w:div>
        <w:div w:id="382946228">
          <w:marLeft w:val="0"/>
          <w:marRight w:val="0"/>
          <w:marTop w:val="0"/>
          <w:marBottom w:val="0"/>
          <w:divBdr>
            <w:top w:val="none" w:sz="0" w:space="0" w:color="auto"/>
            <w:left w:val="none" w:sz="0" w:space="0" w:color="auto"/>
            <w:bottom w:val="none" w:sz="0" w:space="0" w:color="auto"/>
            <w:right w:val="none" w:sz="0" w:space="0" w:color="auto"/>
          </w:divBdr>
        </w:div>
        <w:div w:id="1144199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issions.g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illin1@gm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2013-11-15T19:33:00Z</dcterms:created>
  <dcterms:modified xsi:type="dcterms:W3CDTF">2013-11-15T19:33:00Z</dcterms:modified>
</cp:coreProperties>
</file>